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2" w:rsidRPr="00E21562" w:rsidRDefault="00E21562" w:rsidP="00E21562">
      <w:pPr>
        <w:spacing w:before="120" w:line="240" w:lineRule="auto"/>
        <w:jc w:val="center"/>
        <w:rPr>
          <w:b/>
          <w:bCs/>
          <w:sz w:val="30"/>
          <w:szCs w:val="30"/>
          <w:lang w:val="en-US"/>
        </w:rPr>
      </w:pPr>
      <w:r>
        <w:rPr>
          <w:noProof/>
          <w:lang w:eastAsia="mk-MK"/>
        </w:rPr>
        <w:drawing>
          <wp:inline distT="0" distB="0" distL="0" distR="0" wp14:anchorId="07CFDE59" wp14:editId="4C91BF2B">
            <wp:extent cx="885825" cy="895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562" w:rsidRPr="00135554" w:rsidRDefault="00E21562" w:rsidP="00E21562">
      <w:pPr>
        <w:spacing w:before="120" w:after="120" w:line="240" w:lineRule="auto"/>
        <w:jc w:val="center"/>
        <w:rPr>
          <w:b/>
          <w:bCs/>
          <w:color w:val="2E74B5" w:themeColor="accent5" w:themeShade="BF"/>
          <w:sz w:val="30"/>
          <w:szCs w:val="30"/>
        </w:rPr>
      </w:pPr>
      <w:r w:rsidRPr="00135554">
        <w:rPr>
          <w:b/>
          <w:bCs/>
          <w:color w:val="2E74B5" w:themeColor="accent5" w:themeShade="BF"/>
          <w:sz w:val="30"/>
          <w:szCs w:val="30"/>
        </w:rPr>
        <w:t>“МАКЕДОНИЈА БИРО” - Скопје</w:t>
      </w:r>
    </w:p>
    <w:p w:rsidR="00E21562" w:rsidRPr="00135554" w:rsidRDefault="00E21562" w:rsidP="00E21562">
      <w:pPr>
        <w:spacing w:after="0" w:line="240" w:lineRule="auto"/>
        <w:jc w:val="center"/>
        <w:rPr>
          <w:b/>
          <w:bCs/>
          <w:color w:val="2E74B5" w:themeColor="accent5" w:themeShade="BF"/>
          <w:sz w:val="28"/>
          <w:szCs w:val="28"/>
          <w:lang w:val="en-US"/>
        </w:rPr>
      </w:pPr>
      <w:r w:rsidRPr="00135554">
        <w:rPr>
          <w:b/>
          <w:bCs/>
          <w:color w:val="2E74B5" w:themeColor="accent5" w:themeShade="BF"/>
          <w:sz w:val="28"/>
          <w:szCs w:val="28"/>
        </w:rPr>
        <w:t>Консултантско друштво за економско-правни и други услуги</w:t>
      </w:r>
    </w:p>
    <w:p w:rsidR="00E21562" w:rsidRPr="00F147A7" w:rsidRDefault="00E21562" w:rsidP="00E21562">
      <w:pPr>
        <w:spacing w:after="0" w:line="240" w:lineRule="auto"/>
        <w:jc w:val="center"/>
        <w:rPr>
          <w:b/>
          <w:bCs/>
          <w:color w:val="2E74B5" w:themeColor="accent5" w:themeShade="BF"/>
          <w:sz w:val="26"/>
          <w:szCs w:val="26"/>
          <w:lang w:val="en-US"/>
        </w:rPr>
      </w:pPr>
      <w:r w:rsidRPr="00135554">
        <w:rPr>
          <w:b/>
          <w:bCs/>
          <w:color w:val="2E74B5" w:themeColor="accent5" w:themeShade="BF"/>
          <w:sz w:val="26"/>
          <w:szCs w:val="26"/>
        </w:rPr>
        <w:t>организира стручно-едукативно</w:t>
      </w:r>
      <w:r>
        <w:rPr>
          <w:b/>
          <w:bCs/>
          <w:color w:val="2E74B5" w:themeColor="accent5" w:themeShade="BF"/>
          <w:sz w:val="26"/>
          <w:szCs w:val="26"/>
          <w:lang w:val="en-US"/>
        </w:rPr>
        <w:t xml:space="preserve"> </w:t>
      </w:r>
      <w:r>
        <w:rPr>
          <w:b/>
          <w:bCs/>
          <w:color w:val="2E74B5" w:themeColor="accent5" w:themeShade="BF"/>
          <w:sz w:val="26"/>
          <w:szCs w:val="26"/>
        </w:rPr>
        <w:t>советување и</w:t>
      </w:r>
      <w:r w:rsidRPr="00135554">
        <w:rPr>
          <w:b/>
          <w:bCs/>
          <w:color w:val="2E74B5" w:themeColor="accent5" w:themeShade="BF"/>
          <w:sz w:val="26"/>
          <w:szCs w:val="26"/>
        </w:rPr>
        <w:t xml:space="preserve"> “</w:t>
      </w:r>
      <w:r w:rsidRPr="00135554">
        <w:rPr>
          <w:b/>
          <w:bCs/>
          <w:color w:val="2E74B5" w:themeColor="accent5" w:themeShade="BF"/>
          <w:sz w:val="26"/>
          <w:szCs w:val="26"/>
          <w:lang w:val="en-US"/>
        </w:rPr>
        <w:t>on-line</w:t>
      </w:r>
      <w:r w:rsidRPr="00135554">
        <w:rPr>
          <w:b/>
          <w:bCs/>
          <w:color w:val="2E74B5" w:themeColor="accent5" w:themeShade="BF"/>
          <w:sz w:val="26"/>
          <w:szCs w:val="26"/>
        </w:rPr>
        <w:t>” предавање на тема:</w:t>
      </w:r>
    </w:p>
    <w:p w:rsidR="00E21562" w:rsidRPr="00135554" w:rsidRDefault="00E21562" w:rsidP="00E21562">
      <w:pPr>
        <w:spacing w:before="120" w:after="0" w:line="240" w:lineRule="auto"/>
        <w:jc w:val="center"/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135554">
        <w:rPr>
          <w:b/>
          <w:bCs/>
          <w:color w:val="2E74B5" w:themeColor="accent5" w:themeShade="BF"/>
          <w:sz w:val="24"/>
          <w:szCs w:val="24"/>
          <w:u w:val="single"/>
          <w:lang w:val="en-US"/>
        </w:rPr>
        <w:t>ИЗГОТВУ</w:t>
      </w:r>
      <w:r>
        <w:rPr>
          <w:b/>
          <w:bCs/>
          <w:color w:val="2E74B5" w:themeColor="accent5" w:themeShade="BF"/>
          <w:sz w:val="24"/>
          <w:szCs w:val="24"/>
          <w:u w:val="single"/>
          <w:lang w:val="en-US"/>
        </w:rPr>
        <w:t>ВАЊЕ НА ЗАВРШНАТА СМЕТКА ЗА 202</w:t>
      </w:r>
      <w:r>
        <w:rPr>
          <w:b/>
          <w:bCs/>
          <w:color w:val="2E74B5" w:themeColor="accent5" w:themeShade="BF"/>
          <w:sz w:val="24"/>
          <w:szCs w:val="24"/>
          <w:u w:val="single"/>
        </w:rPr>
        <w:t>3</w:t>
      </w:r>
      <w:r w:rsidRPr="00135554">
        <w:rPr>
          <w:b/>
          <w:bCs/>
          <w:color w:val="2E74B5" w:themeColor="accent5" w:themeShade="BF"/>
          <w:sz w:val="24"/>
          <w:szCs w:val="24"/>
          <w:u w:val="single"/>
          <w:lang w:val="en-US"/>
        </w:rPr>
        <w:t xml:space="preserve"> </w:t>
      </w:r>
      <w:proofErr w:type="spellStart"/>
      <w:r w:rsidRPr="00135554">
        <w:rPr>
          <w:b/>
          <w:bCs/>
          <w:color w:val="2E74B5" w:themeColor="accent5" w:themeShade="BF"/>
          <w:sz w:val="24"/>
          <w:szCs w:val="24"/>
          <w:u w:val="single"/>
          <w:lang w:val="en-US"/>
        </w:rPr>
        <w:t>година</w:t>
      </w:r>
      <w:proofErr w:type="spellEnd"/>
      <w:r w:rsidRPr="00135554">
        <w:rPr>
          <w:b/>
          <w:bCs/>
          <w:color w:val="2E74B5" w:themeColor="accent5" w:themeShade="BF"/>
          <w:sz w:val="24"/>
          <w:szCs w:val="24"/>
          <w:lang w:val="en-US"/>
        </w:rPr>
        <w:t>;</w:t>
      </w:r>
      <w:r w:rsidRPr="00135554">
        <w:rPr>
          <w:b/>
          <w:bCs/>
          <w:color w:val="2E74B5" w:themeColor="accent5" w:themeShade="BF"/>
          <w:sz w:val="24"/>
          <w:szCs w:val="24"/>
        </w:rPr>
        <w:t xml:space="preserve"> ПОЈАСНУВАЊА ЗА ПОВАЖНИ </w:t>
      </w:r>
    </w:p>
    <w:p w:rsidR="00E21562" w:rsidRDefault="00E21562" w:rsidP="00E21562">
      <w:pPr>
        <w:spacing w:after="0" w:line="240" w:lineRule="auto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135554">
        <w:rPr>
          <w:b/>
          <w:bCs/>
          <w:color w:val="2E74B5" w:themeColor="accent5" w:themeShade="BF"/>
          <w:sz w:val="24"/>
          <w:szCs w:val="24"/>
        </w:rPr>
        <w:t>ЗАКОНСКИ ПРОПИСИ,</w:t>
      </w:r>
      <w:r w:rsidRPr="00135554">
        <w:rPr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 w:rsidRPr="00135554">
        <w:rPr>
          <w:b/>
          <w:bCs/>
          <w:color w:val="2E74B5" w:themeColor="accent5" w:themeShade="BF"/>
          <w:sz w:val="24"/>
          <w:szCs w:val="24"/>
        </w:rPr>
        <w:t>КОИ ИМААТ ДИРЕКТНО</w:t>
      </w:r>
      <w:r>
        <w:rPr>
          <w:b/>
          <w:bCs/>
          <w:color w:val="2E74B5" w:themeColor="accent5" w:themeShade="BF"/>
          <w:sz w:val="24"/>
          <w:szCs w:val="24"/>
        </w:rPr>
        <w:t xml:space="preserve"> ИЛИ ИНДИРЕКТНО</w:t>
      </w:r>
      <w:r w:rsidRPr="00135554">
        <w:rPr>
          <w:b/>
          <w:bCs/>
          <w:color w:val="2E74B5" w:themeColor="accent5" w:themeShade="BF"/>
          <w:sz w:val="24"/>
          <w:szCs w:val="24"/>
        </w:rPr>
        <w:t xml:space="preserve"> ВЛИЈАНИЕ НА ЗАВРШНАТА</w:t>
      </w:r>
      <w:r w:rsidRPr="00135554">
        <w:rPr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</w:p>
    <w:p w:rsidR="00E21562" w:rsidRPr="00F147A7" w:rsidRDefault="00E21562" w:rsidP="00E21562">
      <w:pPr>
        <w:spacing w:after="0" w:line="240" w:lineRule="auto"/>
        <w:jc w:val="center"/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135554">
        <w:rPr>
          <w:b/>
          <w:bCs/>
          <w:color w:val="2E74B5" w:themeColor="accent5" w:themeShade="BF"/>
          <w:sz w:val="24"/>
          <w:szCs w:val="24"/>
        </w:rPr>
        <w:t>СМЕТКА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135554">
        <w:rPr>
          <w:b/>
          <w:bCs/>
          <w:color w:val="2E74B5" w:themeColor="accent5" w:themeShade="BF"/>
          <w:sz w:val="24"/>
          <w:szCs w:val="24"/>
        </w:rPr>
        <w:t>И ЗА ДРУГИ МАТЕРИЈАЛНО-ФИНАНСИСКИ</w:t>
      </w:r>
      <w:r w:rsidRPr="00135554">
        <w:rPr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 w:rsidRPr="00135554">
        <w:rPr>
          <w:b/>
          <w:bCs/>
          <w:color w:val="2E74B5" w:themeColor="accent5" w:themeShade="BF"/>
          <w:sz w:val="24"/>
          <w:szCs w:val="24"/>
        </w:rPr>
        <w:t>И ПРАВНИ ПРАШАЊА</w:t>
      </w:r>
    </w:p>
    <w:p w:rsidR="00E21562" w:rsidRDefault="00E21562" w:rsidP="00E21562">
      <w:pPr>
        <w:spacing w:before="120" w:after="0" w:line="240" w:lineRule="auto"/>
        <w:jc w:val="center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Советувањето ќе се одржи:</w:t>
      </w:r>
    </w:p>
    <w:p w:rsidR="00E21562" w:rsidRPr="00135554" w:rsidRDefault="00E21562" w:rsidP="00E21562">
      <w:pPr>
        <w:pStyle w:val="ListParagraph"/>
        <w:numPr>
          <w:ilvl w:val="0"/>
          <w:numId w:val="43"/>
        </w:numPr>
        <w:spacing w:line="240" w:lineRule="auto"/>
        <w:jc w:val="center"/>
        <w:rPr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b/>
          <w:bCs/>
          <w:color w:val="2E74B5" w:themeColor="accent5" w:themeShade="BF"/>
          <w:sz w:val="24"/>
          <w:szCs w:val="24"/>
        </w:rPr>
        <w:t>Во Струга – хотел „ДРИМ“, на 29, 30 и 31 јануари 2024 година,</w:t>
      </w:r>
    </w:p>
    <w:p w:rsidR="00E21562" w:rsidRPr="00135554" w:rsidRDefault="00E21562" w:rsidP="00E21562">
      <w:pPr>
        <w:pStyle w:val="ListParagraph"/>
        <w:numPr>
          <w:ilvl w:val="0"/>
          <w:numId w:val="43"/>
        </w:numPr>
        <w:spacing w:line="240" w:lineRule="auto"/>
        <w:jc w:val="center"/>
        <w:rPr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b/>
          <w:bCs/>
          <w:color w:val="2E74B5" w:themeColor="accent5" w:themeShade="BF"/>
          <w:sz w:val="24"/>
          <w:szCs w:val="24"/>
        </w:rPr>
        <w:t>а за оние кандидати кои не можат да присуствуваат на советувањето во Струга,                  за нив организираме</w:t>
      </w:r>
      <w:r w:rsidRPr="00135554">
        <w:rPr>
          <w:b/>
          <w:bCs/>
          <w:color w:val="2E74B5" w:themeColor="accent5" w:themeShade="BF"/>
          <w:sz w:val="24"/>
          <w:szCs w:val="24"/>
          <w:lang w:val="en-US"/>
        </w:rPr>
        <w:t xml:space="preserve"> “on-line” </w:t>
      </w:r>
      <w:r w:rsidRPr="00135554">
        <w:rPr>
          <w:b/>
          <w:bCs/>
          <w:color w:val="2E74B5" w:themeColor="accent5" w:themeShade="BF"/>
          <w:sz w:val="24"/>
          <w:szCs w:val="24"/>
        </w:rPr>
        <w:t>предавање на</w:t>
      </w:r>
      <w:r>
        <w:rPr>
          <w:b/>
          <w:bCs/>
          <w:color w:val="2E74B5" w:themeColor="accent5" w:themeShade="BF"/>
          <w:sz w:val="24"/>
          <w:szCs w:val="24"/>
        </w:rPr>
        <w:t xml:space="preserve"> 1 и 2 февр</w:t>
      </w:r>
      <w:r w:rsidRPr="00135554">
        <w:rPr>
          <w:b/>
          <w:bCs/>
          <w:color w:val="2E74B5" w:themeColor="accent5" w:themeShade="BF"/>
          <w:sz w:val="24"/>
          <w:szCs w:val="24"/>
        </w:rPr>
        <w:t>уари</w:t>
      </w:r>
      <w:r>
        <w:rPr>
          <w:b/>
          <w:bCs/>
          <w:color w:val="2E74B5" w:themeColor="accent5" w:themeShade="BF"/>
          <w:sz w:val="24"/>
          <w:szCs w:val="24"/>
        </w:rPr>
        <w:t xml:space="preserve"> 2024</w:t>
      </w:r>
      <w:r w:rsidRPr="00135554">
        <w:rPr>
          <w:b/>
          <w:bCs/>
          <w:color w:val="2E74B5" w:themeColor="accent5" w:themeShade="BF"/>
          <w:sz w:val="24"/>
          <w:szCs w:val="24"/>
        </w:rPr>
        <w:t xml:space="preserve"> година</w:t>
      </w:r>
    </w:p>
    <w:p w:rsidR="00E21562" w:rsidRPr="00135554" w:rsidRDefault="00E21562" w:rsidP="00E21562">
      <w:pPr>
        <w:spacing w:before="120" w:after="120" w:line="240" w:lineRule="auto"/>
        <w:jc w:val="center"/>
        <w:rPr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b/>
          <w:bCs/>
          <w:color w:val="2E74B5" w:themeColor="accent5" w:themeShade="BF"/>
          <w:sz w:val="24"/>
          <w:szCs w:val="24"/>
        </w:rPr>
        <w:t>ПРОГРАМА НА СОВЕТУ</w:t>
      </w:r>
      <w:r w:rsidRPr="00135554">
        <w:rPr>
          <w:b/>
          <w:bCs/>
          <w:color w:val="2E74B5" w:themeColor="accent5" w:themeShade="BF"/>
          <w:sz w:val="24"/>
          <w:szCs w:val="24"/>
        </w:rPr>
        <w:t>ВАЊЕТО</w:t>
      </w:r>
      <w:r>
        <w:rPr>
          <w:b/>
          <w:bCs/>
          <w:color w:val="2E74B5" w:themeColor="accent5" w:themeShade="BF"/>
          <w:sz w:val="24"/>
          <w:szCs w:val="24"/>
        </w:rPr>
        <w:t xml:space="preserve"> И </w:t>
      </w:r>
      <w:r>
        <w:rPr>
          <w:b/>
          <w:bCs/>
          <w:color w:val="2E74B5" w:themeColor="accent5" w:themeShade="BF"/>
          <w:sz w:val="24"/>
          <w:szCs w:val="24"/>
          <w:lang w:val="en-US"/>
        </w:rPr>
        <w:t xml:space="preserve">on-line </w:t>
      </w:r>
      <w:r>
        <w:rPr>
          <w:b/>
          <w:bCs/>
          <w:color w:val="2E74B5" w:themeColor="accent5" w:themeShade="BF"/>
          <w:sz w:val="24"/>
          <w:szCs w:val="24"/>
        </w:rPr>
        <w:t>ПРЕДАВАЊЕТО</w:t>
      </w:r>
      <w:r w:rsidRPr="00135554">
        <w:rPr>
          <w:b/>
          <w:bCs/>
          <w:color w:val="2E74B5" w:themeColor="accent5" w:themeShade="BF"/>
          <w:sz w:val="24"/>
          <w:szCs w:val="24"/>
        </w:rPr>
        <w:t>:</w:t>
      </w:r>
    </w:p>
    <w:p w:rsidR="00E21562" w:rsidRPr="00135554" w:rsidRDefault="00E21562" w:rsidP="00E215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Нови законски прописи</w:t>
      </w:r>
      <w:r w:rsidRPr="00135554">
        <w:rPr>
          <w:b/>
          <w:bCs/>
          <w:color w:val="2E74B5" w:themeColor="accent5" w:themeShade="BF"/>
        </w:rPr>
        <w:t>: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  <w:lang w:val="en-US"/>
        </w:rPr>
      </w:pPr>
      <w:r>
        <w:rPr>
          <w:color w:val="2E74B5" w:themeColor="accent5" w:themeShade="BF"/>
        </w:rPr>
        <w:t>1</w:t>
      </w:r>
      <w:r w:rsidRPr="00135554">
        <w:rPr>
          <w:color w:val="2E74B5" w:themeColor="accent5" w:themeShade="BF"/>
        </w:rPr>
        <w:t xml:space="preserve">) </w:t>
      </w:r>
      <w:r>
        <w:rPr>
          <w:color w:val="2E74B5" w:themeColor="accent5" w:themeShade="BF"/>
        </w:rPr>
        <w:t>Примена на Законот за измени и дополнувања на Законот за данок на личен доход по прашањата околу новите обврски за плаќање данок на личен доход на граѓаните и правните лица</w:t>
      </w:r>
      <w:r w:rsidRPr="00135554">
        <w:rPr>
          <w:color w:val="2E74B5" w:themeColor="accent5" w:themeShade="BF"/>
        </w:rPr>
        <w:t>;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2</w:t>
      </w:r>
      <w:r w:rsidRPr="00135554">
        <w:rPr>
          <w:color w:val="2E74B5" w:themeColor="accent5" w:themeShade="BF"/>
        </w:rPr>
        <w:t>)</w:t>
      </w:r>
      <w:r>
        <w:rPr>
          <w:color w:val="2E74B5" w:themeColor="accent5" w:themeShade="BF"/>
        </w:rPr>
        <w:t xml:space="preserve"> Примена на одделни одредби од новиот Закон за буџети кои ќе се применуваат во 2024 година</w:t>
      </w:r>
      <w:r w:rsidRPr="00135554">
        <w:rPr>
          <w:color w:val="2E74B5" w:themeColor="accent5" w:themeShade="BF"/>
        </w:rPr>
        <w:t>;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3</w:t>
      </w:r>
      <w:r w:rsidRPr="00135554">
        <w:rPr>
          <w:color w:val="2E74B5" w:themeColor="accent5" w:themeShade="BF"/>
        </w:rPr>
        <w:t>) Пр</w:t>
      </w:r>
      <w:r>
        <w:rPr>
          <w:color w:val="2E74B5" w:themeColor="accent5" w:themeShade="BF"/>
        </w:rPr>
        <w:t>имена на одделни одредби од новиот Закон за платни услуги и платни системи кои ќе се применуваат во 2024 година</w:t>
      </w:r>
      <w:r w:rsidRPr="00135554">
        <w:rPr>
          <w:color w:val="2E74B5" w:themeColor="accent5" w:themeShade="BF"/>
        </w:rPr>
        <w:t>;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  <w:lang w:val="en-US"/>
        </w:rPr>
      </w:pPr>
      <w:r>
        <w:rPr>
          <w:color w:val="2E74B5" w:themeColor="accent5" w:themeShade="BF"/>
        </w:rPr>
        <w:t>4</w:t>
      </w:r>
      <w:r w:rsidRPr="00135554">
        <w:rPr>
          <w:color w:val="2E74B5" w:themeColor="accent5" w:themeShade="BF"/>
        </w:rPr>
        <w:t xml:space="preserve">) </w:t>
      </w:r>
      <w:r>
        <w:rPr>
          <w:color w:val="2E74B5" w:themeColor="accent5" w:themeShade="BF"/>
        </w:rPr>
        <w:t>Појаснувања на прашања од Законот за спречување и финансирање на тероризам, кои ќе се применуваат во 2024 година</w:t>
      </w:r>
      <w:r w:rsidRPr="00135554">
        <w:rPr>
          <w:color w:val="2E74B5" w:themeColor="accent5" w:themeShade="BF"/>
        </w:rPr>
        <w:t>;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5</w:t>
      </w:r>
      <w:r>
        <w:rPr>
          <w:color w:val="2E74B5" w:themeColor="accent5" w:themeShade="BF"/>
          <w:lang w:val="en-US"/>
        </w:rPr>
        <w:t>)</w:t>
      </w:r>
      <w:r>
        <w:rPr>
          <w:color w:val="2E74B5" w:themeColor="accent5" w:themeShade="BF"/>
        </w:rPr>
        <w:t xml:space="preserve"> Измени и дополнувања во Законот за финансиска дисциплина</w:t>
      </w:r>
      <w:r w:rsidRPr="00135554">
        <w:rPr>
          <w:color w:val="2E74B5" w:themeColor="accent5" w:themeShade="BF"/>
          <w:lang w:val="en-US"/>
        </w:rPr>
        <w:t>;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6</w:t>
      </w:r>
      <w:r w:rsidRPr="00135554">
        <w:rPr>
          <w:color w:val="2E74B5" w:themeColor="accent5" w:themeShade="BF"/>
        </w:rPr>
        <w:t xml:space="preserve">) </w:t>
      </w:r>
      <w:r>
        <w:rPr>
          <w:color w:val="2E74B5" w:themeColor="accent5" w:themeShade="BF"/>
        </w:rPr>
        <w:t>Примена на новиот Закон за солидарност</w:t>
      </w:r>
      <w:r w:rsidRPr="00135554">
        <w:rPr>
          <w:color w:val="2E74B5" w:themeColor="accent5" w:themeShade="BF"/>
        </w:rPr>
        <w:t>;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7)Појаснувања на одделни прашања од примената на Општиот колективен договор за јавниот сектор;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8) Измени и дополнувања во други законски прописи;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9) Најчесто поставувани прашања од Законот за јавни набавки;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10) Појаснување околу прашањето за усогласување на нашето сметководство со меѓународните сметководствени стандарди, кое прашање сеуште е во мирување, а се однесува покрај другото и на: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- Правата, обврските и задолженијата по ново за одговорниот сметководител,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- Условите по ново кои треба да ги исполнува одговорниот сметководител,</w:t>
      </w:r>
    </w:p>
    <w:p w:rsidR="00E21562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- Што ќе биде со оние лица кои по донесувањето на новиот закон, нема да ги исполнуваат потребните услови,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- Други новини во врска со најавеното усогласување на сметководството со меѓународните сметководствени стандарди.</w:t>
      </w:r>
    </w:p>
    <w:p w:rsidR="00E21562" w:rsidRPr="002F7691" w:rsidRDefault="00E21562" w:rsidP="00E215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color w:val="2E74B5" w:themeColor="accent5" w:themeShade="BF"/>
        </w:rPr>
      </w:pPr>
      <w:r w:rsidRPr="00135554">
        <w:rPr>
          <w:b/>
          <w:bCs/>
          <w:color w:val="2E74B5" w:themeColor="accent5" w:themeShade="BF"/>
        </w:rPr>
        <w:t xml:space="preserve">Платите, додатоците и </w:t>
      </w:r>
      <w:r>
        <w:rPr>
          <w:b/>
          <w:bCs/>
          <w:color w:val="2E74B5" w:themeColor="accent5" w:themeShade="BF"/>
        </w:rPr>
        <w:t>надоместоците на платите за 2024</w:t>
      </w:r>
      <w:r w:rsidRPr="00135554">
        <w:rPr>
          <w:b/>
          <w:bCs/>
          <w:color w:val="2E74B5" w:themeColor="accent5" w:themeShade="BF"/>
        </w:rPr>
        <w:t xml:space="preserve"> година, заедно со нивните придонеси и даноци</w:t>
      </w:r>
    </w:p>
    <w:p w:rsidR="00E21562" w:rsidRPr="00135554" w:rsidRDefault="00E21562" w:rsidP="00E215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color w:val="2E74B5" w:themeColor="accent5" w:themeShade="BF"/>
        </w:rPr>
      </w:pPr>
      <w:r w:rsidRPr="00135554">
        <w:rPr>
          <w:b/>
          <w:bCs/>
          <w:color w:val="2E74B5" w:themeColor="accent5" w:themeShade="BF"/>
        </w:rPr>
        <w:t>Претходни работи на завршната сметка:</w:t>
      </w:r>
      <w:r w:rsidRPr="00135554">
        <w:rPr>
          <w:color w:val="2E74B5" w:themeColor="accent5" w:themeShade="BF"/>
        </w:rPr>
        <w:t xml:space="preserve"> 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b/>
          <w:bCs/>
          <w:color w:val="2E74B5" w:themeColor="accent5" w:themeShade="BF"/>
          <w:lang w:val="en-US"/>
        </w:rPr>
      </w:pPr>
      <w:r w:rsidRPr="00135554">
        <w:rPr>
          <w:color w:val="2E74B5" w:themeColor="accent5" w:themeShade="BF"/>
        </w:rPr>
        <w:t>а)</w:t>
      </w:r>
      <w:r w:rsidRPr="00135554">
        <w:rPr>
          <w:color w:val="2E74B5" w:themeColor="accent5" w:themeShade="BF"/>
          <w:lang w:val="en-US"/>
        </w:rPr>
        <w:t xml:space="preserve"> </w:t>
      </w:r>
      <w:r w:rsidRPr="00135554">
        <w:rPr>
          <w:color w:val="2E74B5" w:themeColor="accent5" w:themeShade="BF"/>
        </w:rPr>
        <w:t>Усогласување на аналитичката евиденција со главната книга (синтетичката евиденција);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bCs/>
          <w:color w:val="2E74B5" w:themeColor="accent5" w:themeShade="BF"/>
          <w:lang w:val="en-US"/>
        </w:rPr>
      </w:pPr>
      <w:r w:rsidRPr="00135554">
        <w:rPr>
          <w:bCs/>
          <w:color w:val="2E74B5" w:themeColor="accent5" w:themeShade="BF"/>
        </w:rPr>
        <w:t>б)</w:t>
      </w:r>
      <w:r w:rsidRPr="00135554">
        <w:rPr>
          <w:bCs/>
          <w:color w:val="2E74B5" w:themeColor="accent5" w:themeShade="BF"/>
          <w:lang w:val="en-US"/>
        </w:rPr>
        <w:t xml:space="preserve"> </w:t>
      </w:r>
      <w:r w:rsidRPr="00135554">
        <w:rPr>
          <w:bCs/>
          <w:color w:val="2E74B5" w:themeColor="accent5" w:themeShade="BF"/>
        </w:rPr>
        <w:t>Проверка и усогласување на книжењата пред завршната сметка</w:t>
      </w:r>
      <w:r w:rsidRPr="00135554">
        <w:rPr>
          <w:bCs/>
          <w:color w:val="2E74B5" w:themeColor="accent5" w:themeShade="BF"/>
          <w:lang w:val="en-US"/>
        </w:rPr>
        <w:t>;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b/>
          <w:bCs/>
          <w:color w:val="2E74B5" w:themeColor="accent5" w:themeShade="BF"/>
          <w:lang w:val="en-US"/>
        </w:rPr>
      </w:pPr>
      <w:r w:rsidRPr="00135554">
        <w:rPr>
          <w:bCs/>
          <w:color w:val="2E74B5" w:themeColor="accent5" w:themeShade="BF"/>
        </w:rPr>
        <w:t>в)</w:t>
      </w:r>
      <w:r w:rsidRPr="00135554">
        <w:rPr>
          <w:bCs/>
          <w:color w:val="2E74B5" w:themeColor="accent5" w:themeShade="BF"/>
          <w:lang w:val="en-US"/>
        </w:rPr>
        <w:t xml:space="preserve"> </w:t>
      </w:r>
      <w:r w:rsidRPr="00135554">
        <w:rPr>
          <w:bCs/>
          <w:color w:val="2E74B5" w:themeColor="accent5" w:themeShade="BF"/>
        </w:rPr>
        <w:t>Појаснување за годиш</w:t>
      </w:r>
      <w:r>
        <w:rPr>
          <w:bCs/>
          <w:color w:val="2E74B5" w:themeColor="accent5" w:themeShade="BF"/>
        </w:rPr>
        <w:t>ниот попис на средствата за 2023</w:t>
      </w:r>
      <w:r w:rsidRPr="00135554">
        <w:rPr>
          <w:bCs/>
          <w:color w:val="2E74B5" w:themeColor="accent5" w:themeShade="BF"/>
        </w:rPr>
        <w:t xml:space="preserve"> година;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bCs/>
          <w:color w:val="2E74B5" w:themeColor="accent5" w:themeShade="BF"/>
          <w:lang w:val="en-US"/>
        </w:rPr>
      </w:pPr>
      <w:r w:rsidRPr="00135554">
        <w:rPr>
          <w:bCs/>
          <w:color w:val="2E74B5" w:themeColor="accent5" w:themeShade="BF"/>
        </w:rPr>
        <w:t>г)</w:t>
      </w:r>
      <w:r w:rsidRPr="00135554">
        <w:rPr>
          <w:bCs/>
          <w:color w:val="2E74B5" w:themeColor="accent5" w:themeShade="BF"/>
          <w:lang w:val="en-US"/>
        </w:rPr>
        <w:t xml:space="preserve"> </w:t>
      </w:r>
      <w:r w:rsidRPr="00135554">
        <w:rPr>
          <w:bCs/>
          <w:color w:val="2E74B5" w:themeColor="accent5" w:themeShade="BF"/>
        </w:rPr>
        <w:t>Амортизација и рева</w:t>
      </w:r>
      <w:r>
        <w:rPr>
          <w:bCs/>
          <w:color w:val="2E74B5" w:themeColor="accent5" w:themeShade="BF"/>
        </w:rPr>
        <w:t>лоризација на средствата за 2023</w:t>
      </w:r>
      <w:r w:rsidRPr="00135554">
        <w:rPr>
          <w:bCs/>
          <w:color w:val="2E74B5" w:themeColor="accent5" w:themeShade="BF"/>
        </w:rPr>
        <w:t xml:space="preserve"> година;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bCs/>
          <w:color w:val="2E74B5" w:themeColor="accent5" w:themeShade="BF"/>
          <w:lang w:val="en-US"/>
        </w:rPr>
      </w:pPr>
      <w:r w:rsidRPr="00135554">
        <w:rPr>
          <w:bCs/>
          <w:color w:val="2E74B5" w:themeColor="accent5" w:themeShade="BF"/>
        </w:rPr>
        <w:t>д)</w:t>
      </w:r>
      <w:r w:rsidRPr="00135554">
        <w:rPr>
          <w:bCs/>
          <w:color w:val="2E74B5" w:themeColor="accent5" w:themeShade="BF"/>
          <w:lang w:val="en-US"/>
        </w:rPr>
        <w:t xml:space="preserve"> </w:t>
      </w:r>
      <w:r w:rsidRPr="00135554">
        <w:rPr>
          <w:bCs/>
          <w:color w:val="2E74B5" w:themeColor="accent5" w:themeShade="BF"/>
        </w:rPr>
        <w:t xml:space="preserve">Појаснување за расходување на средствата според член 42 од Законот за користење на средствата 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bCs/>
          <w:color w:val="2E74B5" w:themeColor="accent5" w:themeShade="BF"/>
          <w:lang w:val="en-US"/>
        </w:rPr>
      </w:pPr>
      <w:r w:rsidRPr="00135554">
        <w:rPr>
          <w:bCs/>
          <w:color w:val="2E74B5" w:themeColor="accent5" w:themeShade="BF"/>
          <w:lang w:val="en-US"/>
        </w:rPr>
        <w:tab/>
        <w:t xml:space="preserve"> </w:t>
      </w:r>
      <w:r w:rsidRPr="00135554">
        <w:rPr>
          <w:bCs/>
          <w:color w:val="2E74B5" w:themeColor="accent5" w:themeShade="BF"/>
        </w:rPr>
        <w:t>во државна и општинска сопственост</w:t>
      </w:r>
    </w:p>
    <w:p w:rsidR="00E21562" w:rsidRPr="002F7691" w:rsidRDefault="00E21562" w:rsidP="00E21562">
      <w:pPr>
        <w:spacing w:after="0" w:line="240" w:lineRule="auto"/>
        <w:ind w:firstLine="284"/>
        <w:jc w:val="both"/>
        <w:rPr>
          <w:color w:val="2E74B5" w:themeColor="accent5" w:themeShade="BF"/>
        </w:rPr>
      </w:pPr>
      <w:r w:rsidRPr="002F7691">
        <w:rPr>
          <w:b/>
          <w:bCs/>
          <w:color w:val="2E74B5" w:themeColor="accent5" w:themeShade="BF"/>
          <w:lang w:val="en-US"/>
        </w:rPr>
        <w:t>IV.</w:t>
      </w:r>
      <w:r w:rsidRPr="002F7691">
        <w:rPr>
          <w:b/>
          <w:bCs/>
          <w:color w:val="2E74B5" w:themeColor="accent5" w:themeShade="BF"/>
        </w:rPr>
        <w:t xml:space="preserve">Пресметување на данокот </w:t>
      </w:r>
      <w:proofErr w:type="spellStart"/>
      <w:r w:rsidRPr="002F7691">
        <w:rPr>
          <w:b/>
          <w:bCs/>
          <w:color w:val="2E74B5" w:themeColor="accent5" w:themeShade="BF"/>
          <w:lang w:val="en-US"/>
        </w:rPr>
        <w:t>од</w:t>
      </w:r>
      <w:proofErr w:type="spellEnd"/>
      <w:r w:rsidRPr="002F7691">
        <w:rPr>
          <w:b/>
          <w:bCs/>
          <w:color w:val="2E74B5" w:themeColor="accent5" w:themeShade="BF"/>
        </w:rPr>
        <w:t xml:space="preserve"> добивка и составување на образецот Даночен биланс за сметките </w:t>
      </w:r>
      <w:r w:rsidRPr="002F7691">
        <w:rPr>
          <w:b/>
          <w:bCs/>
          <w:color w:val="2E74B5" w:themeColor="accent5" w:themeShade="BF"/>
          <w:lang w:val="en-US"/>
        </w:rPr>
        <w:tab/>
      </w:r>
      <w:r w:rsidRPr="002F7691">
        <w:rPr>
          <w:b/>
          <w:bCs/>
          <w:color w:val="2E74B5" w:themeColor="accent5" w:themeShade="BF"/>
        </w:rPr>
        <w:t>од самофинансирачки активности;</w:t>
      </w:r>
      <w:r w:rsidRPr="002F7691">
        <w:rPr>
          <w:color w:val="2E74B5" w:themeColor="accent5" w:themeShade="BF"/>
        </w:rPr>
        <w:t xml:space="preserve"> </w:t>
      </w:r>
    </w:p>
    <w:p w:rsidR="00E21562" w:rsidRPr="00135554" w:rsidRDefault="00E21562" w:rsidP="00E21562">
      <w:pPr>
        <w:pStyle w:val="ListParagraph"/>
        <w:numPr>
          <w:ilvl w:val="0"/>
          <w:numId w:val="38"/>
        </w:numPr>
        <w:spacing w:after="0" w:line="240" w:lineRule="auto"/>
        <w:ind w:left="568" w:hanging="284"/>
        <w:jc w:val="both"/>
        <w:rPr>
          <w:color w:val="2E74B5" w:themeColor="accent5" w:themeShade="BF"/>
          <w:lang w:val="en-US"/>
        </w:rPr>
      </w:pPr>
      <w:r w:rsidRPr="00135554">
        <w:rPr>
          <w:b/>
          <w:bCs/>
          <w:color w:val="2E74B5" w:themeColor="accent5" w:themeShade="BF"/>
          <w:lang w:val="en-US"/>
        </w:rPr>
        <w:tab/>
      </w:r>
      <w:r w:rsidRPr="00135554">
        <w:rPr>
          <w:b/>
          <w:bCs/>
          <w:color w:val="2E74B5" w:themeColor="accent5" w:themeShade="BF"/>
        </w:rPr>
        <w:t>Техника на составувањето на завршната сметка;</w:t>
      </w:r>
    </w:p>
    <w:p w:rsidR="00E21562" w:rsidRPr="00135554" w:rsidRDefault="00E21562" w:rsidP="00E21562">
      <w:pPr>
        <w:pStyle w:val="ListParagraph"/>
        <w:numPr>
          <w:ilvl w:val="0"/>
          <w:numId w:val="38"/>
        </w:numPr>
        <w:spacing w:after="0" w:line="240" w:lineRule="auto"/>
        <w:ind w:left="568" w:hanging="284"/>
        <w:jc w:val="both"/>
        <w:rPr>
          <w:b/>
          <w:bCs/>
          <w:color w:val="2E74B5" w:themeColor="accent5" w:themeShade="BF"/>
        </w:rPr>
      </w:pPr>
      <w:r w:rsidRPr="00135554">
        <w:rPr>
          <w:b/>
          <w:bCs/>
          <w:color w:val="2E74B5" w:themeColor="accent5" w:themeShade="BF"/>
        </w:rPr>
        <w:t xml:space="preserve">Утврдување на финансискиот резултат и неговата распределба: </w:t>
      </w:r>
    </w:p>
    <w:p w:rsidR="00E21562" w:rsidRPr="00135554" w:rsidRDefault="00E21562" w:rsidP="00E21562">
      <w:pPr>
        <w:pStyle w:val="ListParagraph"/>
        <w:spacing w:after="0" w:line="240" w:lineRule="auto"/>
        <w:ind w:left="767" w:hanging="283"/>
        <w:jc w:val="both"/>
        <w:rPr>
          <w:b/>
          <w:bCs/>
          <w:color w:val="2E74B5" w:themeColor="accent5" w:themeShade="BF"/>
          <w:lang w:val="en-US"/>
        </w:rPr>
      </w:pPr>
      <w:r w:rsidRPr="00135554">
        <w:rPr>
          <w:b/>
          <w:bCs/>
          <w:color w:val="2E74B5" w:themeColor="accent5" w:themeShade="BF"/>
          <w:lang w:val="en-US"/>
        </w:rPr>
        <w:t xml:space="preserve">   </w:t>
      </w:r>
      <w:r w:rsidRPr="00135554">
        <w:rPr>
          <w:b/>
          <w:bCs/>
          <w:color w:val="2E74B5" w:themeColor="accent5" w:themeShade="BF"/>
        </w:rPr>
        <w:t>а) Добивка и</w:t>
      </w:r>
    </w:p>
    <w:p w:rsidR="00E21562" w:rsidRPr="00135554" w:rsidRDefault="00E21562" w:rsidP="00E21562">
      <w:pPr>
        <w:pStyle w:val="ListParagraph"/>
        <w:spacing w:after="0" w:line="240" w:lineRule="auto"/>
        <w:ind w:left="767" w:hanging="283"/>
        <w:jc w:val="both"/>
        <w:rPr>
          <w:b/>
          <w:bCs/>
          <w:color w:val="2E74B5" w:themeColor="accent5" w:themeShade="BF"/>
        </w:rPr>
      </w:pPr>
      <w:r w:rsidRPr="00135554">
        <w:rPr>
          <w:b/>
          <w:bCs/>
          <w:color w:val="2E74B5" w:themeColor="accent5" w:themeShade="BF"/>
          <w:lang w:val="en-US"/>
        </w:rPr>
        <w:t xml:space="preserve">   </w:t>
      </w:r>
      <w:r w:rsidRPr="00135554">
        <w:rPr>
          <w:b/>
          <w:bCs/>
          <w:color w:val="2E74B5" w:themeColor="accent5" w:themeShade="BF"/>
        </w:rPr>
        <w:t>б) Загуба.</w:t>
      </w:r>
      <w:r w:rsidRPr="00135554">
        <w:rPr>
          <w:color w:val="2E74B5" w:themeColor="accent5" w:themeShade="BF"/>
        </w:rPr>
        <w:t xml:space="preserve"> </w:t>
      </w:r>
    </w:p>
    <w:p w:rsidR="00E21562" w:rsidRPr="00135554" w:rsidRDefault="00E21562" w:rsidP="00E21562">
      <w:pPr>
        <w:spacing w:after="0" w:line="240" w:lineRule="auto"/>
        <w:ind w:left="284"/>
        <w:jc w:val="both"/>
        <w:rPr>
          <w:color w:val="2E74B5" w:themeColor="accent5" w:themeShade="BF"/>
          <w:lang w:val="en-US"/>
        </w:rPr>
      </w:pPr>
      <w:r>
        <w:rPr>
          <w:b/>
          <w:bCs/>
          <w:color w:val="2E74B5" w:themeColor="accent5" w:themeShade="BF"/>
          <w:lang w:val="en-US"/>
        </w:rPr>
        <w:t>VI</w:t>
      </w:r>
      <w:r w:rsidRPr="00135554">
        <w:rPr>
          <w:b/>
          <w:bCs/>
          <w:color w:val="2E74B5" w:themeColor="accent5" w:themeShade="BF"/>
          <w:lang w:val="en-US"/>
        </w:rPr>
        <w:t>I. П</w:t>
      </w:r>
      <w:r w:rsidRPr="00135554">
        <w:rPr>
          <w:b/>
          <w:bCs/>
          <w:color w:val="2E74B5" w:themeColor="accent5" w:themeShade="BF"/>
        </w:rPr>
        <w:t>ополнување на обрасците;</w:t>
      </w:r>
      <w:r w:rsidRPr="00135554">
        <w:rPr>
          <w:color w:val="2E74B5" w:themeColor="accent5" w:themeShade="BF"/>
        </w:rPr>
        <w:t xml:space="preserve"> </w:t>
      </w:r>
    </w:p>
    <w:p w:rsidR="00E21562" w:rsidRPr="00135554" w:rsidRDefault="00E21562" w:rsidP="00E21562">
      <w:pPr>
        <w:spacing w:after="0" w:line="240" w:lineRule="auto"/>
        <w:ind w:left="284"/>
        <w:jc w:val="both"/>
        <w:rPr>
          <w:color w:val="2E74B5" w:themeColor="accent5" w:themeShade="BF"/>
          <w:lang w:val="en-US"/>
        </w:rPr>
      </w:pPr>
      <w:r>
        <w:rPr>
          <w:b/>
          <w:bCs/>
          <w:color w:val="2E74B5" w:themeColor="accent5" w:themeShade="BF"/>
          <w:lang w:val="en-US"/>
        </w:rPr>
        <w:t>VIII</w:t>
      </w:r>
      <w:r w:rsidRPr="00135554">
        <w:rPr>
          <w:b/>
          <w:bCs/>
          <w:color w:val="2E74B5" w:themeColor="accent5" w:themeShade="BF"/>
        </w:rPr>
        <w:t>. Консултации, прашања и одговори.</w:t>
      </w:r>
    </w:p>
    <w:p w:rsidR="00E21562" w:rsidRPr="00135554" w:rsidRDefault="00E21562" w:rsidP="00E21562">
      <w:pPr>
        <w:spacing w:after="0" w:line="240" w:lineRule="auto"/>
        <w:ind w:left="284"/>
        <w:jc w:val="both"/>
        <w:rPr>
          <w:b/>
          <w:color w:val="2E74B5" w:themeColor="accent5" w:themeShade="BF"/>
          <w:lang w:val="en-US"/>
        </w:rPr>
      </w:pPr>
      <w:r w:rsidRPr="00135554">
        <w:rPr>
          <w:b/>
          <w:color w:val="2E74B5" w:themeColor="accent5" w:themeShade="BF"/>
          <w:lang w:val="en-US"/>
        </w:rPr>
        <w:lastRenderedPageBreak/>
        <w:t xml:space="preserve">      </w:t>
      </w:r>
    </w:p>
    <w:p w:rsidR="00E21562" w:rsidRPr="00135554" w:rsidRDefault="00E21562" w:rsidP="00E21562">
      <w:pPr>
        <w:spacing w:after="0" w:line="240" w:lineRule="auto"/>
        <w:ind w:left="284"/>
        <w:jc w:val="both"/>
        <w:rPr>
          <w:color w:val="2E74B5" w:themeColor="accent5" w:themeShade="BF"/>
        </w:rPr>
      </w:pPr>
      <w:r w:rsidRPr="00135554">
        <w:rPr>
          <w:b/>
          <w:color w:val="2E74B5" w:themeColor="accent5" w:themeShade="BF"/>
          <w:lang w:val="en-US"/>
        </w:rPr>
        <w:t xml:space="preserve">     </w:t>
      </w:r>
      <w:r w:rsidRPr="00135554">
        <w:rPr>
          <w:b/>
          <w:color w:val="2E74B5" w:themeColor="accent5" w:themeShade="BF"/>
        </w:rPr>
        <w:t xml:space="preserve">Предавањето </w:t>
      </w:r>
      <w:proofErr w:type="spellStart"/>
      <w:r w:rsidRPr="00135554">
        <w:rPr>
          <w:b/>
          <w:color w:val="2E74B5" w:themeColor="accent5" w:themeShade="BF"/>
          <w:lang w:val="en-US"/>
        </w:rPr>
        <w:t>првиот</w:t>
      </w:r>
      <w:proofErr w:type="spellEnd"/>
      <w:r w:rsidRPr="00135554">
        <w:rPr>
          <w:b/>
          <w:color w:val="2E74B5" w:themeColor="accent5" w:themeShade="BF"/>
          <w:lang w:val="en-US"/>
        </w:rPr>
        <w:t xml:space="preserve"> </w:t>
      </w:r>
      <w:proofErr w:type="spellStart"/>
      <w:r w:rsidRPr="00135554">
        <w:rPr>
          <w:b/>
          <w:color w:val="2E74B5" w:themeColor="accent5" w:themeShade="BF"/>
          <w:lang w:val="en-US"/>
        </w:rPr>
        <w:t>ден</w:t>
      </w:r>
      <w:proofErr w:type="spellEnd"/>
      <w:r w:rsidRPr="00135554">
        <w:rPr>
          <w:b/>
          <w:color w:val="2E74B5" w:themeColor="accent5" w:themeShade="BF"/>
          <w:lang w:val="en-US"/>
        </w:rPr>
        <w:t xml:space="preserve"> </w:t>
      </w:r>
      <w:r w:rsidRPr="00135554">
        <w:rPr>
          <w:b/>
          <w:color w:val="2E74B5" w:themeColor="accent5" w:themeShade="BF"/>
        </w:rPr>
        <w:t xml:space="preserve">почнува со работа во 10,00 часот. 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color w:val="2E74B5" w:themeColor="accent5" w:themeShade="BF"/>
        </w:rPr>
      </w:pPr>
      <w:r w:rsidRPr="00135554">
        <w:rPr>
          <w:color w:val="2E74B5" w:themeColor="accent5" w:themeShade="BF"/>
          <w:lang w:val="en-US"/>
        </w:rPr>
        <w:t xml:space="preserve">   </w:t>
      </w:r>
      <w:r>
        <w:rPr>
          <w:color w:val="2E74B5" w:themeColor="accent5" w:themeShade="BF"/>
        </w:rPr>
        <w:t xml:space="preserve">Секој </w:t>
      </w:r>
      <w:r w:rsidRPr="00135554">
        <w:rPr>
          <w:color w:val="2E74B5" w:themeColor="accent5" w:themeShade="BF"/>
        </w:rPr>
        <w:t>учесник</w:t>
      </w:r>
      <w:r>
        <w:rPr>
          <w:color w:val="2E74B5" w:themeColor="accent5" w:themeShade="BF"/>
          <w:lang w:val="en-US"/>
        </w:rPr>
        <w:t xml:space="preserve"> </w:t>
      </w:r>
      <w:r>
        <w:rPr>
          <w:color w:val="2E74B5" w:themeColor="accent5" w:themeShade="BF"/>
        </w:rPr>
        <w:t xml:space="preserve">на советувањето, односно </w:t>
      </w:r>
      <w:r>
        <w:rPr>
          <w:color w:val="2E74B5" w:themeColor="accent5" w:themeShade="BF"/>
          <w:lang w:val="en-US"/>
        </w:rPr>
        <w:t xml:space="preserve">on-line </w:t>
      </w:r>
      <w:r>
        <w:rPr>
          <w:color w:val="2E74B5" w:themeColor="accent5" w:themeShade="BF"/>
        </w:rPr>
        <w:t>предавањето, претходно</w:t>
      </w:r>
      <w:r w:rsidRPr="00135554">
        <w:rPr>
          <w:color w:val="2E74B5" w:themeColor="accent5" w:themeShade="BF"/>
        </w:rPr>
        <w:t xml:space="preserve"> ќе добие стручен материјал, во вид на прирачник, изработен исклучиво за материјата што е предмет на работа на предавањето, во која цена е вклучено и “</w:t>
      </w:r>
      <w:r w:rsidRPr="00135554">
        <w:rPr>
          <w:color w:val="2E74B5" w:themeColor="accent5" w:themeShade="BF"/>
          <w:lang w:val="en-US"/>
        </w:rPr>
        <w:t>on-line</w:t>
      </w:r>
      <w:r w:rsidRPr="00135554">
        <w:rPr>
          <w:color w:val="2E74B5" w:themeColor="accent5" w:themeShade="BF"/>
        </w:rPr>
        <w:t>” предавањето</w:t>
      </w:r>
      <w:r w:rsidRPr="00135554">
        <w:rPr>
          <w:color w:val="2E74B5" w:themeColor="accent5" w:themeShade="BF"/>
          <w:lang w:val="en-US"/>
        </w:rPr>
        <w:t xml:space="preserve">, и </w:t>
      </w:r>
      <w:proofErr w:type="spellStart"/>
      <w:r w:rsidRPr="00135554">
        <w:rPr>
          <w:color w:val="2E74B5" w:themeColor="accent5" w:themeShade="BF"/>
          <w:lang w:val="en-US"/>
        </w:rPr>
        <w:t>тоа</w:t>
      </w:r>
      <w:proofErr w:type="spellEnd"/>
      <w:r w:rsidRPr="00135554">
        <w:rPr>
          <w:color w:val="2E74B5" w:themeColor="accent5" w:themeShade="BF"/>
        </w:rPr>
        <w:t>: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>За претплатниците на Билтенот</w:t>
      </w:r>
      <w:r w:rsidRPr="00135554">
        <w:rPr>
          <w:color w:val="2E74B5" w:themeColor="accent5" w:themeShade="BF"/>
        </w:rPr>
        <w:t xml:space="preserve"> Пракса и сметководство по цена од 4.000 ден. + 18% ДДВ, за вториот учесник по цена од 3.000 ден. + 18% ДДВ, за третиот и натака по цена од 2.000 ден. + 18% ДДВ; и </w:t>
      </w:r>
    </w:p>
    <w:p w:rsidR="00E21562" w:rsidRPr="00135554" w:rsidRDefault="00E21562" w:rsidP="00E21562">
      <w:pPr>
        <w:pStyle w:val="ListParagraph"/>
        <w:spacing w:after="0" w:line="240" w:lineRule="auto"/>
        <w:ind w:left="567"/>
        <w:jc w:val="both"/>
        <w:rPr>
          <w:color w:val="2E74B5" w:themeColor="accent5" w:themeShade="BF"/>
          <w:lang w:val="en-US"/>
        </w:rPr>
      </w:pPr>
      <w:r w:rsidRPr="00135554">
        <w:rPr>
          <w:b/>
          <w:color w:val="2E74B5" w:themeColor="accent5" w:themeShade="BF"/>
        </w:rPr>
        <w:t>За непретплатниците на Билтенот</w:t>
      </w:r>
      <w:r w:rsidRPr="00135554">
        <w:rPr>
          <w:color w:val="2E74B5" w:themeColor="accent5" w:themeShade="BF"/>
        </w:rPr>
        <w:t xml:space="preserve"> Пракса и сметководство по цена од 4.500 ден. + 18</w:t>
      </w:r>
      <w:r>
        <w:rPr>
          <w:color w:val="2E74B5" w:themeColor="accent5" w:themeShade="BF"/>
        </w:rPr>
        <w:t>% ДДВ, за</w:t>
      </w:r>
      <w:r>
        <w:rPr>
          <w:color w:val="2E74B5" w:themeColor="accent5" w:themeShade="BF"/>
          <w:lang w:val="en-US"/>
        </w:rPr>
        <w:t xml:space="preserve"> </w:t>
      </w:r>
      <w:r w:rsidRPr="00135554">
        <w:rPr>
          <w:color w:val="2E74B5" w:themeColor="accent5" w:themeShade="BF"/>
        </w:rPr>
        <w:t>вториот учесник по цена од 3.500 ден. + 18% ДДВ, за третиот и натака по цена од 2.500 ден. + 18% ДДВ.</w:t>
      </w:r>
    </w:p>
    <w:p w:rsidR="00E21562" w:rsidRPr="00135554" w:rsidRDefault="00E21562" w:rsidP="00E21562">
      <w:pPr>
        <w:spacing w:before="120" w:after="0" w:line="240" w:lineRule="auto"/>
        <w:ind w:firstLine="408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>Плаќањето може да се изврши на жиро-сметка 300000000197528, даночен број 4030989239725, депонент Комерцијална банка - Скопје, на име „МАКЕДОНИЈА БИРО” - Скопје.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color w:val="2E74B5" w:themeColor="accent5" w:themeShade="BF"/>
        </w:rPr>
      </w:pPr>
      <w:r w:rsidRPr="00135554">
        <w:rPr>
          <w:color w:val="2E74B5" w:themeColor="accent5" w:themeShade="BF"/>
        </w:rPr>
        <w:t>Заради карактерот и важноста на материјата, што ќе биде обработувана</w:t>
      </w:r>
      <w:r>
        <w:rPr>
          <w:color w:val="2E74B5" w:themeColor="accent5" w:themeShade="BF"/>
        </w:rPr>
        <w:t xml:space="preserve"> на советувањето</w:t>
      </w:r>
      <w:r w:rsidRPr="00135554">
        <w:rPr>
          <w:color w:val="2E74B5" w:themeColor="accent5" w:themeShade="BF"/>
        </w:rPr>
        <w:t>,</w:t>
      </w:r>
      <w:r>
        <w:rPr>
          <w:color w:val="2E74B5" w:themeColor="accent5" w:themeShade="BF"/>
        </w:rPr>
        <w:t xml:space="preserve"> односно</w:t>
      </w:r>
      <w:r>
        <w:rPr>
          <w:color w:val="2E74B5" w:themeColor="accent5" w:themeShade="BF"/>
          <w:lang w:val="en-US"/>
        </w:rPr>
        <w:t xml:space="preserve">   </w:t>
      </w:r>
      <w:r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  <w:lang w:val="en-US"/>
        </w:rPr>
        <w:t>on-line</w:t>
      </w:r>
      <w:r w:rsidRPr="00135554">
        <w:rPr>
          <w:color w:val="2E74B5" w:themeColor="accent5" w:themeShade="BF"/>
        </w:rPr>
        <w:t xml:space="preserve"> предавањето</w:t>
      </w:r>
      <w:r>
        <w:rPr>
          <w:color w:val="2E74B5" w:themeColor="accent5" w:themeShade="BF"/>
          <w:lang w:val="en-US"/>
        </w:rPr>
        <w:t>,</w:t>
      </w:r>
      <w:r>
        <w:rPr>
          <w:color w:val="2E74B5" w:themeColor="accent5" w:themeShade="BF"/>
        </w:rPr>
        <w:t xml:space="preserve"> пожелно е да присуствува</w:t>
      </w:r>
      <w:r w:rsidRPr="00135554">
        <w:rPr>
          <w:color w:val="2E74B5" w:themeColor="accent5" w:themeShade="BF"/>
        </w:rPr>
        <w:t>ат: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b/>
          <w:color w:val="2E74B5" w:themeColor="accent5" w:themeShade="BF"/>
          <w:lang w:val="en-US"/>
        </w:rPr>
      </w:pPr>
      <w:r w:rsidRPr="00135554">
        <w:rPr>
          <w:b/>
          <w:color w:val="2E74B5" w:themeColor="accent5" w:themeShade="BF"/>
        </w:rPr>
        <w:t>Одговорните сметководители, раководителите на единиците за финансиски прашања и внатрешна реви</w:t>
      </w:r>
      <w:r>
        <w:rPr>
          <w:b/>
          <w:color w:val="2E74B5" w:themeColor="accent5" w:themeShade="BF"/>
        </w:rPr>
        <w:t>зија, секретарите и правниците, одговорните лица за јавни набавки и лицата</w:t>
      </w:r>
      <w:r w:rsidRPr="00135554">
        <w:rPr>
          <w:b/>
          <w:color w:val="2E74B5" w:themeColor="accent5" w:themeShade="BF"/>
        </w:rPr>
        <w:t xml:space="preserve"> кои непосредно работат на проблематиката што ќе биде предмет на работа на </w:t>
      </w:r>
      <w:r>
        <w:rPr>
          <w:b/>
          <w:color w:val="2E74B5" w:themeColor="accent5" w:themeShade="BF"/>
        </w:rPr>
        <w:t xml:space="preserve">советувањето, односно </w:t>
      </w:r>
      <w:r>
        <w:rPr>
          <w:b/>
          <w:color w:val="2E74B5" w:themeColor="accent5" w:themeShade="BF"/>
          <w:lang w:val="en-US"/>
        </w:rPr>
        <w:t xml:space="preserve">on-line </w:t>
      </w:r>
      <w:r w:rsidRPr="00135554">
        <w:rPr>
          <w:b/>
          <w:color w:val="2E74B5" w:themeColor="accent5" w:themeShade="BF"/>
        </w:rPr>
        <w:t>предавањето.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>Предавачи и консултанти ќе бидат: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>1</w:t>
      </w:r>
      <w:r>
        <w:rPr>
          <w:b/>
          <w:color w:val="2E74B5" w:themeColor="accent5" w:themeShade="BF"/>
        </w:rPr>
        <w:t>.</w:t>
      </w:r>
      <w:r>
        <w:rPr>
          <w:b/>
          <w:color w:val="2E74B5" w:themeColor="accent5" w:themeShade="BF"/>
        </w:rPr>
        <w:tab/>
        <w:t>М-р Ивица Лазевски, економски</w:t>
      </w:r>
      <w:r>
        <w:rPr>
          <w:b/>
          <w:color w:val="2E74B5" w:themeColor="accent5" w:themeShade="BF"/>
          <w:lang w:val="en-US"/>
        </w:rPr>
        <w:t xml:space="preserve"> </w:t>
      </w:r>
      <w:r w:rsidRPr="00135554">
        <w:rPr>
          <w:b/>
          <w:color w:val="2E74B5" w:themeColor="accent5" w:themeShade="BF"/>
        </w:rPr>
        <w:t>советник – Македонија биро – Скопје,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 xml:space="preserve">2. </w:t>
      </w:r>
      <w:r w:rsidRPr="00135554">
        <w:rPr>
          <w:b/>
          <w:color w:val="2E74B5" w:themeColor="accent5" w:themeShade="BF"/>
        </w:rPr>
        <w:tab/>
        <w:t>Иван Кузмановски, директор на Македонија биро – Скопје.</w:t>
      </w:r>
    </w:p>
    <w:p w:rsidR="00E21562" w:rsidRPr="00135554" w:rsidRDefault="00E21562" w:rsidP="00E21562">
      <w:pPr>
        <w:spacing w:before="120" w:after="0" w:line="240" w:lineRule="auto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 xml:space="preserve">Учесниците на </w:t>
      </w:r>
      <w:r>
        <w:rPr>
          <w:b/>
          <w:color w:val="2E74B5" w:themeColor="accent5" w:themeShade="BF"/>
        </w:rPr>
        <w:t xml:space="preserve">советувањето, односно </w:t>
      </w:r>
      <w:r>
        <w:rPr>
          <w:b/>
          <w:color w:val="2E74B5" w:themeColor="accent5" w:themeShade="BF"/>
          <w:lang w:val="en-US"/>
        </w:rPr>
        <w:t xml:space="preserve">on-line </w:t>
      </w:r>
      <w:r w:rsidRPr="00135554">
        <w:rPr>
          <w:b/>
          <w:color w:val="2E74B5" w:themeColor="accent5" w:themeShade="BF"/>
        </w:rPr>
        <w:t>предавањето</w:t>
      </w:r>
      <w:r>
        <w:rPr>
          <w:b/>
          <w:color w:val="2E74B5" w:themeColor="accent5" w:themeShade="BF"/>
          <w:lang w:val="en-US"/>
        </w:rPr>
        <w:t>,</w:t>
      </w:r>
      <w:r w:rsidRPr="00135554">
        <w:rPr>
          <w:b/>
          <w:color w:val="2E74B5" w:themeColor="accent5" w:themeShade="BF"/>
        </w:rPr>
        <w:t xml:space="preserve"> ќе добијат соодветен документ (потврда) за и</w:t>
      </w:r>
      <w:r>
        <w:rPr>
          <w:b/>
          <w:color w:val="2E74B5" w:themeColor="accent5" w:themeShade="BF"/>
        </w:rPr>
        <w:t>звршена обука, во смисла на член 154 од ЗРО и член</w:t>
      </w:r>
      <w:r w:rsidRPr="00135554">
        <w:rPr>
          <w:b/>
          <w:color w:val="2E74B5" w:themeColor="accent5" w:themeShade="BF"/>
        </w:rPr>
        <w:t xml:space="preserve"> 54 од Законот за административни службеници.</w:t>
      </w:r>
    </w:p>
    <w:p w:rsidR="00E21562" w:rsidRPr="00135554" w:rsidRDefault="00E21562" w:rsidP="00E21562">
      <w:pPr>
        <w:spacing w:after="0" w:line="240" w:lineRule="auto"/>
        <w:ind w:firstLine="407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>Подетални информации можете да добиете секој работен ден од 7 до 15 часот на тел.</w:t>
      </w:r>
      <w:r w:rsidRPr="00135554">
        <w:rPr>
          <w:b/>
          <w:color w:val="2E74B5" w:themeColor="accent5" w:themeShade="BF"/>
          <w:lang w:val="en-US"/>
        </w:rPr>
        <w:t xml:space="preserve"> </w:t>
      </w:r>
      <w:r w:rsidRPr="00135554">
        <w:rPr>
          <w:b/>
          <w:color w:val="2E74B5" w:themeColor="accent5" w:themeShade="BF"/>
        </w:rPr>
        <w:t xml:space="preserve">бр. </w:t>
      </w:r>
      <w:r w:rsidRPr="00135554">
        <w:rPr>
          <w:b/>
          <w:color w:val="2E74B5" w:themeColor="accent5" w:themeShade="BF"/>
          <w:lang w:val="en-US"/>
        </w:rPr>
        <w:t xml:space="preserve">      </w:t>
      </w:r>
      <w:r w:rsidRPr="00135554">
        <w:rPr>
          <w:b/>
          <w:color w:val="2E74B5" w:themeColor="accent5" w:themeShade="BF"/>
        </w:rPr>
        <w:t>02/3127-044,     071-342-010</w:t>
      </w:r>
      <w:r w:rsidRPr="00135554">
        <w:rPr>
          <w:b/>
          <w:color w:val="2E74B5" w:themeColor="accent5" w:themeShade="BF"/>
          <w:lang w:val="en-US"/>
        </w:rPr>
        <w:t xml:space="preserve"> </w:t>
      </w:r>
      <w:r w:rsidRPr="00135554">
        <w:rPr>
          <w:b/>
          <w:color w:val="2E74B5" w:themeColor="accent5" w:themeShade="BF"/>
        </w:rPr>
        <w:t xml:space="preserve"> и </w:t>
      </w:r>
      <w:r w:rsidRPr="00135554">
        <w:rPr>
          <w:b/>
          <w:color w:val="2E74B5" w:themeColor="accent5" w:themeShade="BF"/>
          <w:lang w:val="en-US"/>
        </w:rPr>
        <w:t xml:space="preserve"> </w:t>
      </w:r>
      <w:r w:rsidRPr="00135554">
        <w:rPr>
          <w:b/>
          <w:color w:val="2E74B5" w:themeColor="accent5" w:themeShade="BF"/>
        </w:rPr>
        <w:t xml:space="preserve">071-342-185 ,      </w:t>
      </w:r>
      <w:hyperlink r:id="rId11" w:history="1">
        <w:r w:rsidRPr="00135554">
          <w:rPr>
            <w:rStyle w:val="Hyperlink"/>
            <w:b/>
            <w:color w:val="2E74B5" w:themeColor="accent5" w:themeShade="BF"/>
          </w:rPr>
          <w:t>info@makedonijabiro.com.mk</w:t>
        </w:r>
      </w:hyperlink>
      <w:r w:rsidRPr="00135554">
        <w:rPr>
          <w:b/>
          <w:color w:val="2E74B5" w:themeColor="accent5" w:themeShade="BF"/>
        </w:rPr>
        <w:t xml:space="preserve"> </w:t>
      </w:r>
      <w:r w:rsidRPr="00135554">
        <w:rPr>
          <w:color w:val="2E74B5" w:themeColor="accent5" w:themeShade="BF"/>
        </w:rPr>
        <w:t xml:space="preserve">     /     </w:t>
      </w:r>
      <w:hyperlink r:id="rId12" w:history="1">
        <w:r w:rsidRPr="00135554">
          <w:rPr>
            <w:rStyle w:val="Hyperlink"/>
            <w:b/>
            <w:color w:val="2E74B5" w:themeColor="accent5" w:themeShade="BF"/>
          </w:rPr>
          <w:t>mbiro@t.mk</w:t>
        </w:r>
      </w:hyperlink>
      <w:r w:rsidRPr="00135554">
        <w:rPr>
          <w:b/>
          <w:color w:val="2E74B5" w:themeColor="accent5" w:themeShade="BF"/>
        </w:rPr>
        <w:t xml:space="preserve">      /      </w:t>
      </w:r>
      <w:hyperlink r:id="rId13" w:history="1">
        <w:r w:rsidRPr="00135554">
          <w:rPr>
            <w:rStyle w:val="Hyperlink"/>
            <w:b/>
            <w:color w:val="2E74B5" w:themeColor="accent5" w:themeShade="BF"/>
          </w:rPr>
          <w:t>www.makedonijabiro.com.mk</w:t>
        </w:r>
      </w:hyperlink>
    </w:p>
    <w:p w:rsidR="00E21562" w:rsidRPr="00F147A7" w:rsidRDefault="00E21562" w:rsidP="00E21562">
      <w:pPr>
        <w:spacing w:after="0" w:line="240" w:lineRule="auto"/>
        <w:jc w:val="both"/>
        <w:rPr>
          <w:color w:val="2E74B5" w:themeColor="accent5" w:themeShade="BF"/>
          <w:lang w:val="en-US"/>
        </w:rPr>
      </w:pPr>
      <w:r w:rsidRPr="00135554">
        <w:rPr>
          <w:b/>
          <w:color w:val="2E74B5" w:themeColor="accent5" w:themeShade="BF"/>
        </w:rPr>
        <w:tab/>
      </w:r>
      <w:r w:rsidRPr="00135554">
        <w:rPr>
          <w:color w:val="2E74B5" w:themeColor="accent5" w:themeShade="BF"/>
        </w:rPr>
        <w:t xml:space="preserve">Во очекување на Вашето учество на </w:t>
      </w:r>
      <w:r>
        <w:rPr>
          <w:color w:val="2E74B5" w:themeColor="accent5" w:themeShade="BF"/>
        </w:rPr>
        <w:t xml:space="preserve">советувањето, односно </w:t>
      </w:r>
      <w:r>
        <w:rPr>
          <w:color w:val="2E74B5" w:themeColor="accent5" w:themeShade="BF"/>
          <w:lang w:val="en-US"/>
        </w:rPr>
        <w:t xml:space="preserve">on-line </w:t>
      </w:r>
      <w:r w:rsidRPr="00135554">
        <w:rPr>
          <w:color w:val="2E74B5" w:themeColor="accent5" w:themeShade="BF"/>
        </w:rPr>
        <w:t>предавањето, Ви посакуваме многу успеси во Вашето работење.</w:t>
      </w:r>
    </w:p>
    <w:p w:rsidR="00E21562" w:rsidRPr="00F147A7" w:rsidRDefault="00E21562" w:rsidP="00E21562">
      <w:pPr>
        <w:spacing w:before="120" w:after="0" w:line="240" w:lineRule="auto"/>
        <w:rPr>
          <w:color w:val="2E74B5" w:themeColor="accent5" w:themeShade="BF"/>
          <w:lang w:val="en-US"/>
        </w:rPr>
      </w:pPr>
      <w:r w:rsidRPr="00135554">
        <w:rPr>
          <w:color w:val="2E74B5" w:themeColor="accent5" w:themeShade="BF"/>
        </w:rPr>
        <w:t xml:space="preserve">                Скопје,  </w:t>
      </w:r>
      <w:r>
        <w:rPr>
          <w:color w:val="2E74B5" w:themeColor="accent5" w:themeShade="BF"/>
        </w:rPr>
        <w:t>1</w:t>
      </w:r>
      <w:r>
        <w:rPr>
          <w:color w:val="2E74B5" w:themeColor="accent5" w:themeShade="BF"/>
          <w:lang w:val="en-US"/>
        </w:rPr>
        <w:t>5</w:t>
      </w:r>
      <w:r w:rsidRPr="00135554">
        <w:rPr>
          <w:color w:val="2E74B5" w:themeColor="accent5" w:themeShade="BF"/>
        </w:rPr>
        <w:t>.01</w:t>
      </w:r>
      <w:r>
        <w:rPr>
          <w:color w:val="2E74B5" w:themeColor="accent5" w:themeShade="BF"/>
        </w:rPr>
        <w:t>.202</w:t>
      </w:r>
      <w:r>
        <w:rPr>
          <w:color w:val="2E74B5" w:themeColor="accent5" w:themeShade="BF"/>
          <w:lang w:val="en-US"/>
        </w:rPr>
        <w:t>4</w:t>
      </w:r>
      <w:r w:rsidRPr="00135554">
        <w:rPr>
          <w:color w:val="2E74B5" w:themeColor="accent5" w:themeShade="BF"/>
        </w:rPr>
        <w:t xml:space="preserve"> год. /  Број  0701/</w:t>
      </w:r>
      <w:r w:rsidRPr="00135554">
        <w:rPr>
          <w:color w:val="2E74B5" w:themeColor="accent5" w:themeShade="BF"/>
          <w:lang w:val="en-US"/>
        </w:rPr>
        <w:t>4</w:t>
      </w:r>
      <w:r w:rsidRPr="00135554">
        <w:rPr>
          <w:color w:val="2E74B5" w:themeColor="accent5" w:themeShade="BF"/>
        </w:rPr>
        <w:t xml:space="preserve">                                             „Македонија биро” – Скоп</w:t>
      </w:r>
      <w:r w:rsidRPr="00135554">
        <w:rPr>
          <w:color w:val="2E74B5" w:themeColor="accent5" w:themeShade="BF"/>
          <w:lang w:val="en-US"/>
        </w:rPr>
        <w:t>je</w:t>
      </w:r>
    </w:p>
    <w:p w:rsidR="00E21562" w:rsidRPr="00135554" w:rsidRDefault="00E21562" w:rsidP="00E21562">
      <w:pPr>
        <w:spacing w:before="120" w:after="0" w:line="240" w:lineRule="auto"/>
        <w:ind w:firstLine="408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>Ве молиме, сите заинтересирани</w:t>
      </w:r>
      <w:r>
        <w:rPr>
          <w:b/>
          <w:color w:val="2E74B5" w:themeColor="accent5" w:themeShade="BF"/>
        </w:rPr>
        <w:t xml:space="preserve"> коишто нема да присуствуваат на советувањето во Струга,</w:t>
      </w:r>
      <w:r w:rsidRPr="00135554">
        <w:rPr>
          <w:b/>
          <w:color w:val="2E74B5" w:themeColor="accent5" w:themeShade="BF"/>
        </w:rPr>
        <w:t xml:space="preserve"> благовремено да ја пополните наведената “Пријава”, и да ни ја пратите на нашиот  е-маил:   </w:t>
      </w:r>
      <w:hyperlink r:id="rId14" w:history="1">
        <w:r w:rsidRPr="00135554">
          <w:rPr>
            <w:rStyle w:val="Hyperlink"/>
            <w:b/>
            <w:color w:val="2E74B5" w:themeColor="accent5" w:themeShade="BF"/>
          </w:rPr>
          <w:t>info@makedonijabiro.com.mk</w:t>
        </w:r>
      </w:hyperlink>
      <w:r w:rsidRPr="00135554">
        <w:rPr>
          <w:b/>
          <w:color w:val="2E74B5" w:themeColor="accent5" w:themeShade="BF"/>
        </w:rPr>
        <w:t xml:space="preserve"> </w:t>
      </w:r>
      <w:r w:rsidRPr="00135554">
        <w:rPr>
          <w:color w:val="2E74B5" w:themeColor="accent5" w:themeShade="BF"/>
        </w:rPr>
        <w:t xml:space="preserve">         /         </w:t>
      </w:r>
      <w:hyperlink r:id="rId15" w:history="1">
        <w:r w:rsidRPr="00135554">
          <w:rPr>
            <w:rStyle w:val="Hyperlink"/>
            <w:b/>
            <w:color w:val="2E74B5" w:themeColor="accent5" w:themeShade="BF"/>
          </w:rPr>
          <w:t>mbiro@t.mk</w:t>
        </w:r>
      </w:hyperlink>
      <w:r w:rsidRPr="00135554">
        <w:rPr>
          <w:b/>
          <w:color w:val="2E74B5" w:themeColor="accent5" w:themeShade="BF"/>
        </w:rPr>
        <w:t xml:space="preserve">  </w:t>
      </w:r>
    </w:p>
    <w:p w:rsidR="00E21562" w:rsidRPr="00135554" w:rsidRDefault="00E21562" w:rsidP="00E21562">
      <w:pPr>
        <w:spacing w:after="0" w:line="240" w:lineRule="auto"/>
        <w:ind w:left="567"/>
        <w:jc w:val="both"/>
        <w:rPr>
          <w:b/>
          <w:color w:val="2E74B5" w:themeColor="accent5" w:themeShade="BF"/>
        </w:rPr>
      </w:pPr>
      <w:r w:rsidRPr="00135554">
        <w:rPr>
          <w:b/>
          <w:color w:val="2E74B5" w:themeColor="accent5" w:themeShade="BF"/>
        </w:rPr>
        <w:t xml:space="preserve">за да можеме да Ви пратиме линк, </w:t>
      </w:r>
      <w:r w:rsidRPr="00135554">
        <w:rPr>
          <w:b/>
          <w:color w:val="2E74B5" w:themeColor="accent5" w:themeShade="BF"/>
          <w:lang w:val="en-US"/>
        </w:rPr>
        <w:t>и</w:t>
      </w:r>
      <w:r w:rsidRPr="00135554">
        <w:rPr>
          <w:b/>
          <w:color w:val="2E74B5" w:themeColor="accent5" w:themeShade="BF"/>
        </w:rPr>
        <w:t xml:space="preserve"> да Ве вклучиме на </w:t>
      </w:r>
      <w:r>
        <w:rPr>
          <w:b/>
          <w:color w:val="2E74B5" w:themeColor="accent5" w:themeShade="BF"/>
          <w:lang w:val="en-US"/>
        </w:rPr>
        <w:t xml:space="preserve">on-line </w:t>
      </w:r>
      <w:r w:rsidRPr="00135554">
        <w:rPr>
          <w:b/>
          <w:color w:val="2E74B5" w:themeColor="accent5" w:themeShade="BF"/>
        </w:rPr>
        <w:t>предавањето.</w:t>
      </w:r>
    </w:p>
    <w:p w:rsidR="00E21562" w:rsidRPr="00135554" w:rsidRDefault="00E21562" w:rsidP="00E21562">
      <w:pPr>
        <w:spacing w:after="0" w:line="240" w:lineRule="auto"/>
        <w:rPr>
          <w:b/>
          <w:color w:val="2E74B5" w:themeColor="accent5" w:themeShade="BF"/>
          <w:lang w:val="en-US"/>
        </w:rPr>
      </w:pPr>
      <w:r w:rsidRPr="00135554">
        <w:rPr>
          <w:b/>
          <w:color w:val="2E74B5" w:themeColor="accent5" w:themeShade="BF"/>
        </w:rPr>
        <w:t>-------------------------------------------------------------------------------------------------------------------------------------------------------</w:t>
      </w:r>
    </w:p>
    <w:p w:rsidR="00E21562" w:rsidRPr="00135554" w:rsidRDefault="00E21562" w:rsidP="00E21562">
      <w:pPr>
        <w:pStyle w:val="Default"/>
        <w:spacing w:before="120"/>
        <w:jc w:val="center"/>
        <w:rPr>
          <w:rFonts w:ascii="Calibri" w:hAnsi="Calibri"/>
          <w:b/>
          <w:bCs/>
          <w:color w:val="2E74B5" w:themeColor="accent5" w:themeShade="BF"/>
          <w:sz w:val="30"/>
          <w:szCs w:val="30"/>
          <w:lang w:val="en-US"/>
        </w:rPr>
      </w:pPr>
      <w:r w:rsidRPr="00135554">
        <w:rPr>
          <w:rFonts w:ascii="Calibri" w:hAnsi="Calibri"/>
          <w:b/>
          <w:bCs/>
          <w:color w:val="2E74B5" w:themeColor="accent5" w:themeShade="BF"/>
          <w:sz w:val="30"/>
          <w:szCs w:val="30"/>
        </w:rPr>
        <w:t>П Р И Ј А В А</w:t>
      </w:r>
    </w:p>
    <w:p w:rsidR="00E21562" w:rsidRPr="00135554" w:rsidRDefault="00E21562" w:rsidP="00E21562">
      <w:pPr>
        <w:pStyle w:val="Default"/>
        <w:tabs>
          <w:tab w:val="left" w:pos="567"/>
        </w:tabs>
        <w:jc w:val="center"/>
        <w:rPr>
          <w:rFonts w:ascii="Calibri" w:hAnsi="Calibri"/>
          <w:color w:val="2E74B5" w:themeColor="accent5" w:themeShade="BF"/>
          <w:sz w:val="22"/>
          <w:szCs w:val="22"/>
        </w:rPr>
      </w:pPr>
      <w:r w:rsidRPr="00135554">
        <w:rPr>
          <w:rFonts w:ascii="Calibri" w:hAnsi="Calibri"/>
          <w:color w:val="2E74B5" w:themeColor="accent5" w:themeShade="BF"/>
          <w:sz w:val="22"/>
          <w:szCs w:val="22"/>
        </w:rPr>
        <w:t>Од __________________________________________________________________________</w:t>
      </w:r>
    </w:p>
    <w:p w:rsidR="00E21562" w:rsidRPr="00135554" w:rsidRDefault="00E21562" w:rsidP="00E21562">
      <w:pPr>
        <w:pStyle w:val="Default"/>
        <w:tabs>
          <w:tab w:val="left" w:pos="567"/>
        </w:tabs>
        <w:jc w:val="center"/>
        <w:rPr>
          <w:rFonts w:ascii="Calibri" w:hAnsi="Calibri"/>
          <w:color w:val="2E74B5" w:themeColor="accent5" w:themeShade="BF"/>
          <w:sz w:val="22"/>
          <w:szCs w:val="22"/>
          <w:lang w:val="en-US"/>
        </w:rPr>
      </w:pPr>
      <w:r w:rsidRPr="00135554">
        <w:rPr>
          <w:rFonts w:ascii="Calibri" w:hAnsi="Calibri"/>
          <w:color w:val="2E74B5" w:themeColor="accent5" w:themeShade="BF"/>
          <w:sz w:val="22"/>
          <w:szCs w:val="22"/>
        </w:rPr>
        <w:t>(точен назив и адреса на субјектот)</w:t>
      </w:r>
    </w:p>
    <w:p w:rsidR="00E21562" w:rsidRPr="00135554" w:rsidRDefault="00E21562" w:rsidP="00E21562">
      <w:pPr>
        <w:tabs>
          <w:tab w:val="left" w:pos="567"/>
        </w:tabs>
        <w:spacing w:before="120" w:after="0" w:line="240" w:lineRule="auto"/>
        <w:jc w:val="center"/>
        <w:rPr>
          <w:rFonts w:ascii="Calibri" w:hAnsi="Calibri"/>
          <w:color w:val="2E74B5" w:themeColor="accent5" w:themeShade="BF"/>
          <w:lang w:val="en-US"/>
        </w:rPr>
      </w:pPr>
      <w:r w:rsidRPr="00135554">
        <w:rPr>
          <w:rFonts w:ascii="Calibri" w:hAnsi="Calibri"/>
          <w:color w:val="2E74B5" w:themeColor="accent5" w:themeShade="BF"/>
        </w:rPr>
        <w:t xml:space="preserve">За најавеното „on-line“ советување за </w:t>
      </w:r>
      <w:r w:rsidRPr="00135554">
        <w:rPr>
          <w:rFonts w:ascii="Calibri" w:hAnsi="Calibri"/>
          <w:b/>
          <w:color w:val="2E74B5" w:themeColor="accent5" w:themeShade="BF"/>
        </w:rPr>
        <w:t>составу</w:t>
      </w:r>
      <w:r>
        <w:rPr>
          <w:rFonts w:ascii="Calibri" w:hAnsi="Calibri"/>
          <w:b/>
          <w:color w:val="2E74B5" w:themeColor="accent5" w:themeShade="BF"/>
        </w:rPr>
        <w:t>вање на завршната сметка за 202</w:t>
      </w:r>
      <w:r>
        <w:rPr>
          <w:rFonts w:ascii="Calibri" w:hAnsi="Calibri"/>
          <w:b/>
          <w:color w:val="2E74B5" w:themeColor="accent5" w:themeShade="BF"/>
          <w:lang w:val="en-US"/>
        </w:rPr>
        <w:t>3</w:t>
      </w:r>
      <w:r w:rsidRPr="00135554">
        <w:rPr>
          <w:rFonts w:ascii="Calibri" w:hAnsi="Calibri"/>
          <w:b/>
          <w:color w:val="2E74B5" w:themeColor="accent5" w:themeShade="BF"/>
        </w:rPr>
        <w:t xml:space="preserve"> година</w:t>
      </w:r>
      <w:r w:rsidRPr="00135554">
        <w:rPr>
          <w:rFonts w:ascii="Calibri" w:hAnsi="Calibri"/>
          <w:color w:val="2E74B5" w:themeColor="accent5" w:themeShade="BF"/>
        </w:rPr>
        <w:t>,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jc w:val="center"/>
        <w:rPr>
          <w:rFonts w:ascii="Calibri" w:hAnsi="Calibri"/>
          <w:color w:val="2E74B5" w:themeColor="accent5" w:themeShade="BF"/>
          <w:lang w:val="en-US"/>
        </w:rPr>
      </w:pPr>
      <w:r w:rsidRPr="00135554">
        <w:rPr>
          <w:rFonts w:ascii="Calibri" w:hAnsi="Calibri"/>
          <w:color w:val="2E74B5" w:themeColor="accent5" w:themeShade="BF"/>
        </w:rPr>
        <w:t>ги пријавуваме следните лица (име и презиме и e-mail):</w:t>
      </w:r>
    </w:p>
    <w:p w:rsidR="00E21562" w:rsidRPr="00135554" w:rsidRDefault="00E21562" w:rsidP="00E21562">
      <w:pPr>
        <w:pStyle w:val="ListParagraph"/>
        <w:numPr>
          <w:ilvl w:val="0"/>
          <w:numId w:val="36"/>
        </w:numPr>
        <w:tabs>
          <w:tab w:val="left" w:pos="567"/>
        </w:tabs>
        <w:spacing w:before="120" w:after="0" w:line="240" w:lineRule="auto"/>
        <w:ind w:hanging="357"/>
        <w:jc w:val="center"/>
        <w:rPr>
          <w:rFonts w:ascii="Calibri" w:hAnsi="Calibri"/>
          <w:color w:val="2E74B5" w:themeColor="accent5" w:themeShade="BF"/>
          <w:lang w:val="en-US"/>
        </w:rPr>
      </w:pPr>
      <w:r w:rsidRPr="00135554">
        <w:rPr>
          <w:rFonts w:ascii="Calibri" w:hAnsi="Calibri"/>
          <w:color w:val="2E74B5" w:themeColor="accent5" w:themeShade="BF"/>
          <w:lang w:val="en-US"/>
        </w:rPr>
        <w:t>_____________________________________________________</w:t>
      </w:r>
    </w:p>
    <w:p w:rsidR="00E21562" w:rsidRPr="00135554" w:rsidRDefault="00E21562" w:rsidP="00E21562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jc w:val="center"/>
        <w:rPr>
          <w:rFonts w:ascii="Calibri" w:hAnsi="Calibri"/>
          <w:color w:val="2E74B5" w:themeColor="accent5" w:themeShade="BF"/>
          <w:lang w:val="en-US"/>
        </w:rPr>
      </w:pPr>
      <w:r w:rsidRPr="00135554">
        <w:rPr>
          <w:rFonts w:ascii="Calibri" w:hAnsi="Calibri"/>
          <w:color w:val="2E74B5" w:themeColor="accent5" w:themeShade="BF"/>
          <w:lang w:val="en-US"/>
        </w:rPr>
        <w:t>_____________________________________________________</w:t>
      </w:r>
    </w:p>
    <w:p w:rsidR="00E21562" w:rsidRPr="00F147A7" w:rsidRDefault="00E21562" w:rsidP="00E21562">
      <w:pPr>
        <w:pStyle w:val="ListParagraph"/>
        <w:numPr>
          <w:ilvl w:val="0"/>
          <w:numId w:val="36"/>
        </w:numPr>
        <w:tabs>
          <w:tab w:val="left" w:pos="567"/>
        </w:tabs>
        <w:spacing w:after="0" w:line="240" w:lineRule="auto"/>
        <w:jc w:val="center"/>
        <w:rPr>
          <w:rFonts w:ascii="Calibri" w:hAnsi="Calibri"/>
          <w:color w:val="2E74B5" w:themeColor="accent5" w:themeShade="BF"/>
          <w:lang w:val="en-US"/>
        </w:rPr>
      </w:pPr>
      <w:r w:rsidRPr="00135554">
        <w:rPr>
          <w:rFonts w:ascii="Calibri" w:hAnsi="Calibri"/>
          <w:color w:val="2E74B5" w:themeColor="accent5" w:themeShade="BF"/>
          <w:lang w:val="en-US"/>
        </w:rPr>
        <w:t>_____________________________________________________</w:t>
      </w:r>
    </w:p>
    <w:p w:rsidR="00E21562" w:rsidRPr="00135554" w:rsidRDefault="00E21562" w:rsidP="00E21562">
      <w:pPr>
        <w:tabs>
          <w:tab w:val="left" w:pos="567"/>
        </w:tabs>
        <w:spacing w:before="120" w:after="0" w:line="240" w:lineRule="auto"/>
        <w:ind w:left="573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Истовремено, за нашите потреби да ни испратите:</w:t>
      </w:r>
    </w:p>
    <w:p w:rsidR="00E21562" w:rsidRPr="00135554" w:rsidRDefault="00E21562" w:rsidP="00E21562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Прирачник за составување на завршната сметка</w:t>
      </w:r>
      <w:r w:rsidRPr="00135554">
        <w:rPr>
          <w:rFonts w:ascii="Calibri" w:hAnsi="Calibri"/>
          <w:color w:val="2E74B5" w:themeColor="accent5" w:themeShade="BF"/>
          <w:lang w:val="en-US"/>
        </w:rPr>
        <w:t xml:space="preserve"> </w:t>
      </w:r>
      <w:r>
        <w:rPr>
          <w:rFonts w:ascii="Calibri" w:hAnsi="Calibri"/>
          <w:color w:val="2E74B5" w:themeColor="accent5" w:themeShade="BF"/>
        </w:rPr>
        <w:t>за 2023</w:t>
      </w:r>
      <w:r w:rsidRPr="00135554">
        <w:rPr>
          <w:rFonts w:ascii="Calibri" w:hAnsi="Calibri"/>
          <w:color w:val="2E74B5" w:themeColor="accent5" w:themeShade="BF"/>
        </w:rPr>
        <w:t xml:space="preserve"> година         ____</w:t>
      </w:r>
      <w:r w:rsidRPr="00135554">
        <w:rPr>
          <w:rFonts w:ascii="Calibri" w:hAnsi="Calibri"/>
          <w:color w:val="2E74B5" w:themeColor="accent5" w:themeShade="BF"/>
          <w:lang w:val="en-US"/>
        </w:rPr>
        <w:t>__</w:t>
      </w:r>
      <w:r w:rsidRPr="00135554">
        <w:rPr>
          <w:rFonts w:ascii="Calibri" w:hAnsi="Calibri"/>
          <w:color w:val="2E74B5" w:themeColor="accent5" w:themeShade="BF"/>
        </w:rPr>
        <w:t>___ ком.</w:t>
      </w:r>
    </w:p>
    <w:p w:rsidR="00E21562" w:rsidRPr="00135554" w:rsidRDefault="00E21562" w:rsidP="00E21562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Обрасци: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а) завршни сметки за буџетски корисници                                            ___________ комплети,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б) завршни сметки за буџет-фонд                                                             ___________ комплети,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в) завршни сметки за непрофитни организации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 xml:space="preserve">    (здруженија на граѓани и фондации)                                                </w:t>
      </w:r>
      <w:r w:rsidRPr="00135554">
        <w:rPr>
          <w:rFonts w:ascii="Calibri" w:hAnsi="Calibri"/>
          <w:color w:val="2E74B5" w:themeColor="accent5" w:themeShade="BF"/>
          <w:lang w:val="en-US"/>
        </w:rPr>
        <w:t xml:space="preserve"> </w:t>
      </w:r>
      <w:r w:rsidRPr="00135554">
        <w:rPr>
          <w:rFonts w:ascii="Calibri" w:hAnsi="Calibri"/>
          <w:color w:val="2E74B5" w:themeColor="accent5" w:themeShade="BF"/>
        </w:rPr>
        <w:t xml:space="preserve">  ___________ комплети,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г) годишни сметки за трговски друштва                                                  ___________ комплети,</w:t>
      </w:r>
    </w:p>
    <w:p w:rsidR="00E21562" w:rsidRPr="00135554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д) завршни сметки за вршители на дејност                                            ___________ комплети,</w:t>
      </w:r>
    </w:p>
    <w:p w:rsidR="00E21562" w:rsidRPr="00F147A7" w:rsidRDefault="00E21562" w:rsidP="00E21562">
      <w:pPr>
        <w:tabs>
          <w:tab w:val="left" w:pos="567"/>
        </w:tabs>
        <w:spacing w:after="0" w:line="240" w:lineRule="auto"/>
        <w:ind w:left="930"/>
        <w:jc w:val="both"/>
        <w:rPr>
          <w:rFonts w:ascii="Calibri" w:hAnsi="Calibri"/>
          <w:color w:val="2E74B5" w:themeColor="accent5" w:themeShade="BF"/>
          <w:lang w:val="en-US"/>
        </w:rPr>
      </w:pPr>
      <w:r w:rsidRPr="00135554">
        <w:rPr>
          <w:rFonts w:ascii="Calibri" w:hAnsi="Calibri"/>
          <w:color w:val="2E74B5" w:themeColor="accent5" w:themeShade="BF"/>
        </w:rPr>
        <w:t>ѓ) други потребни обрасци и материјали:</w:t>
      </w:r>
    </w:p>
    <w:p w:rsidR="00E21562" w:rsidRPr="00135554" w:rsidRDefault="00E21562" w:rsidP="00E21562">
      <w:pPr>
        <w:tabs>
          <w:tab w:val="left" w:pos="426"/>
        </w:tabs>
        <w:spacing w:before="360" w:after="0" w:line="240" w:lineRule="auto"/>
        <w:ind w:left="426"/>
        <w:jc w:val="center"/>
        <w:rPr>
          <w:rFonts w:ascii="Calibri" w:hAnsi="Calibri"/>
          <w:color w:val="2E74B5" w:themeColor="accent5" w:themeShade="BF"/>
        </w:rPr>
      </w:pPr>
      <w:r w:rsidRPr="00135554">
        <w:rPr>
          <w:rFonts w:ascii="Calibri" w:hAnsi="Calibri"/>
          <w:color w:val="2E74B5" w:themeColor="accent5" w:themeShade="BF"/>
        </w:rPr>
        <w:t>Дата, _____________                             Потпис и печат на овластеното лице, ______________</w:t>
      </w:r>
    </w:p>
    <w:p w:rsidR="005D32EC" w:rsidRPr="00E21562" w:rsidRDefault="005D32EC" w:rsidP="00E21562"/>
    <w:sectPr w:rsidR="005D32EC" w:rsidRPr="00E21562" w:rsidSect="00F147A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17" w:rsidRDefault="00D76617" w:rsidP="004E0C16">
      <w:pPr>
        <w:spacing w:after="0" w:line="240" w:lineRule="auto"/>
      </w:pPr>
      <w:r>
        <w:separator/>
      </w:r>
    </w:p>
  </w:endnote>
  <w:endnote w:type="continuationSeparator" w:id="0">
    <w:p w:rsidR="00D76617" w:rsidRDefault="00D76617" w:rsidP="004E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17" w:rsidRDefault="00D76617" w:rsidP="004E0C16">
      <w:pPr>
        <w:spacing w:after="0" w:line="240" w:lineRule="auto"/>
      </w:pPr>
      <w:r>
        <w:separator/>
      </w:r>
    </w:p>
  </w:footnote>
  <w:footnote w:type="continuationSeparator" w:id="0">
    <w:p w:rsidR="00D76617" w:rsidRDefault="00D76617" w:rsidP="004E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9CA"/>
    <w:multiLevelType w:val="hybridMultilevel"/>
    <w:tmpl w:val="0AC690E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420"/>
    <w:multiLevelType w:val="hybridMultilevel"/>
    <w:tmpl w:val="F74CE2D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A67"/>
    <w:multiLevelType w:val="hybridMultilevel"/>
    <w:tmpl w:val="81A28E7C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B84"/>
    <w:multiLevelType w:val="hybridMultilevel"/>
    <w:tmpl w:val="2BF229E2"/>
    <w:lvl w:ilvl="0" w:tplc="31804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5EFF"/>
    <w:multiLevelType w:val="hybridMultilevel"/>
    <w:tmpl w:val="60EEE34A"/>
    <w:lvl w:ilvl="0" w:tplc="ECDEA5B4">
      <w:start w:val="5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E803BD"/>
    <w:multiLevelType w:val="hybridMultilevel"/>
    <w:tmpl w:val="D33E8EBA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032880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E37"/>
    <w:multiLevelType w:val="hybridMultilevel"/>
    <w:tmpl w:val="56821EA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629"/>
    <w:multiLevelType w:val="hybridMultilevel"/>
    <w:tmpl w:val="DCECD4A8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1DFC"/>
    <w:multiLevelType w:val="hybridMultilevel"/>
    <w:tmpl w:val="0A141A6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32880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96AD4"/>
    <w:multiLevelType w:val="hybridMultilevel"/>
    <w:tmpl w:val="1F6CFAC8"/>
    <w:lvl w:ilvl="0" w:tplc="032880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B6518"/>
    <w:multiLevelType w:val="hybridMultilevel"/>
    <w:tmpl w:val="32A07EDE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A2A"/>
    <w:multiLevelType w:val="hybridMultilevel"/>
    <w:tmpl w:val="DB027350"/>
    <w:lvl w:ilvl="0" w:tplc="0328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E4F37"/>
    <w:multiLevelType w:val="hybridMultilevel"/>
    <w:tmpl w:val="9506B414"/>
    <w:lvl w:ilvl="0" w:tplc="D71CE254">
      <w:start w:val="1"/>
      <w:numFmt w:val="upperRoman"/>
      <w:lvlText w:val="%1."/>
      <w:lvlJc w:val="right"/>
      <w:pPr>
        <w:ind w:left="767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87" w:hanging="360"/>
      </w:pPr>
    </w:lvl>
    <w:lvl w:ilvl="2" w:tplc="1000001B" w:tentative="1">
      <w:start w:val="1"/>
      <w:numFmt w:val="lowerRoman"/>
      <w:lvlText w:val="%3."/>
      <w:lvlJc w:val="right"/>
      <w:pPr>
        <w:ind w:left="2207" w:hanging="180"/>
      </w:pPr>
    </w:lvl>
    <w:lvl w:ilvl="3" w:tplc="1000000F" w:tentative="1">
      <w:start w:val="1"/>
      <w:numFmt w:val="decimal"/>
      <w:lvlText w:val="%4."/>
      <w:lvlJc w:val="left"/>
      <w:pPr>
        <w:ind w:left="2927" w:hanging="360"/>
      </w:pPr>
    </w:lvl>
    <w:lvl w:ilvl="4" w:tplc="10000019" w:tentative="1">
      <w:start w:val="1"/>
      <w:numFmt w:val="lowerLetter"/>
      <w:lvlText w:val="%5."/>
      <w:lvlJc w:val="left"/>
      <w:pPr>
        <w:ind w:left="3647" w:hanging="360"/>
      </w:pPr>
    </w:lvl>
    <w:lvl w:ilvl="5" w:tplc="1000001B" w:tentative="1">
      <w:start w:val="1"/>
      <w:numFmt w:val="lowerRoman"/>
      <w:lvlText w:val="%6."/>
      <w:lvlJc w:val="right"/>
      <w:pPr>
        <w:ind w:left="4367" w:hanging="180"/>
      </w:pPr>
    </w:lvl>
    <w:lvl w:ilvl="6" w:tplc="1000000F" w:tentative="1">
      <w:start w:val="1"/>
      <w:numFmt w:val="decimal"/>
      <w:lvlText w:val="%7."/>
      <w:lvlJc w:val="left"/>
      <w:pPr>
        <w:ind w:left="5087" w:hanging="360"/>
      </w:pPr>
    </w:lvl>
    <w:lvl w:ilvl="7" w:tplc="10000019" w:tentative="1">
      <w:start w:val="1"/>
      <w:numFmt w:val="lowerLetter"/>
      <w:lvlText w:val="%8."/>
      <w:lvlJc w:val="left"/>
      <w:pPr>
        <w:ind w:left="5807" w:hanging="360"/>
      </w:pPr>
    </w:lvl>
    <w:lvl w:ilvl="8" w:tplc="100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30927DAC"/>
    <w:multiLevelType w:val="hybridMultilevel"/>
    <w:tmpl w:val="0346F504"/>
    <w:lvl w:ilvl="0" w:tplc="032880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F17F7E"/>
    <w:multiLevelType w:val="hybridMultilevel"/>
    <w:tmpl w:val="A590FD4C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32D5A"/>
    <w:multiLevelType w:val="hybridMultilevel"/>
    <w:tmpl w:val="46D84442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1734"/>
    <w:multiLevelType w:val="hybridMultilevel"/>
    <w:tmpl w:val="BAF4B5AA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F36BE"/>
    <w:multiLevelType w:val="hybridMultilevel"/>
    <w:tmpl w:val="AC9C5F84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F68CD"/>
    <w:multiLevelType w:val="hybridMultilevel"/>
    <w:tmpl w:val="79C4E05E"/>
    <w:lvl w:ilvl="0" w:tplc="032880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32880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7862A1"/>
    <w:multiLevelType w:val="hybridMultilevel"/>
    <w:tmpl w:val="FAF05BBC"/>
    <w:lvl w:ilvl="0" w:tplc="0328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2807"/>
    <w:multiLevelType w:val="hybridMultilevel"/>
    <w:tmpl w:val="5CBAB6BC"/>
    <w:lvl w:ilvl="0" w:tplc="8996A96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25" w:hanging="360"/>
      </w:pPr>
    </w:lvl>
    <w:lvl w:ilvl="2" w:tplc="1000001B" w:tentative="1">
      <w:start w:val="1"/>
      <w:numFmt w:val="lowerRoman"/>
      <w:lvlText w:val="%3."/>
      <w:lvlJc w:val="right"/>
      <w:pPr>
        <w:ind w:left="1845" w:hanging="180"/>
      </w:pPr>
    </w:lvl>
    <w:lvl w:ilvl="3" w:tplc="1000000F" w:tentative="1">
      <w:start w:val="1"/>
      <w:numFmt w:val="decimal"/>
      <w:lvlText w:val="%4."/>
      <w:lvlJc w:val="left"/>
      <w:pPr>
        <w:ind w:left="2565" w:hanging="360"/>
      </w:pPr>
    </w:lvl>
    <w:lvl w:ilvl="4" w:tplc="10000019" w:tentative="1">
      <w:start w:val="1"/>
      <w:numFmt w:val="lowerLetter"/>
      <w:lvlText w:val="%5."/>
      <w:lvlJc w:val="left"/>
      <w:pPr>
        <w:ind w:left="3285" w:hanging="360"/>
      </w:pPr>
    </w:lvl>
    <w:lvl w:ilvl="5" w:tplc="1000001B" w:tentative="1">
      <w:start w:val="1"/>
      <w:numFmt w:val="lowerRoman"/>
      <w:lvlText w:val="%6."/>
      <w:lvlJc w:val="right"/>
      <w:pPr>
        <w:ind w:left="4005" w:hanging="180"/>
      </w:pPr>
    </w:lvl>
    <w:lvl w:ilvl="6" w:tplc="1000000F" w:tentative="1">
      <w:start w:val="1"/>
      <w:numFmt w:val="decimal"/>
      <w:lvlText w:val="%7."/>
      <w:lvlJc w:val="left"/>
      <w:pPr>
        <w:ind w:left="4725" w:hanging="360"/>
      </w:pPr>
    </w:lvl>
    <w:lvl w:ilvl="7" w:tplc="10000019" w:tentative="1">
      <w:start w:val="1"/>
      <w:numFmt w:val="lowerLetter"/>
      <w:lvlText w:val="%8."/>
      <w:lvlJc w:val="left"/>
      <w:pPr>
        <w:ind w:left="5445" w:hanging="360"/>
      </w:pPr>
    </w:lvl>
    <w:lvl w:ilvl="8" w:tplc="1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8FD486F"/>
    <w:multiLevelType w:val="hybridMultilevel"/>
    <w:tmpl w:val="3F04D4DE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6546"/>
    <w:multiLevelType w:val="hybridMultilevel"/>
    <w:tmpl w:val="16A894CA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553F"/>
    <w:multiLevelType w:val="hybridMultilevel"/>
    <w:tmpl w:val="065AFC9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032880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EE288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4E0B"/>
    <w:multiLevelType w:val="hybridMultilevel"/>
    <w:tmpl w:val="9506B414"/>
    <w:lvl w:ilvl="0" w:tplc="D71CE254">
      <w:start w:val="1"/>
      <w:numFmt w:val="upperRoman"/>
      <w:lvlText w:val="%1."/>
      <w:lvlJc w:val="right"/>
      <w:pPr>
        <w:ind w:left="767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87" w:hanging="360"/>
      </w:pPr>
    </w:lvl>
    <w:lvl w:ilvl="2" w:tplc="1000001B" w:tentative="1">
      <w:start w:val="1"/>
      <w:numFmt w:val="lowerRoman"/>
      <w:lvlText w:val="%3."/>
      <w:lvlJc w:val="right"/>
      <w:pPr>
        <w:ind w:left="2207" w:hanging="180"/>
      </w:pPr>
    </w:lvl>
    <w:lvl w:ilvl="3" w:tplc="1000000F" w:tentative="1">
      <w:start w:val="1"/>
      <w:numFmt w:val="decimal"/>
      <w:lvlText w:val="%4."/>
      <w:lvlJc w:val="left"/>
      <w:pPr>
        <w:ind w:left="2927" w:hanging="360"/>
      </w:pPr>
    </w:lvl>
    <w:lvl w:ilvl="4" w:tplc="10000019" w:tentative="1">
      <w:start w:val="1"/>
      <w:numFmt w:val="lowerLetter"/>
      <w:lvlText w:val="%5."/>
      <w:lvlJc w:val="left"/>
      <w:pPr>
        <w:ind w:left="3647" w:hanging="360"/>
      </w:pPr>
    </w:lvl>
    <w:lvl w:ilvl="5" w:tplc="1000001B" w:tentative="1">
      <w:start w:val="1"/>
      <w:numFmt w:val="lowerRoman"/>
      <w:lvlText w:val="%6."/>
      <w:lvlJc w:val="right"/>
      <w:pPr>
        <w:ind w:left="4367" w:hanging="180"/>
      </w:pPr>
    </w:lvl>
    <w:lvl w:ilvl="6" w:tplc="1000000F" w:tentative="1">
      <w:start w:val="1"/>
      <w:numFmt w:val="decimal"/>
      <w:lvlText w:val="%7."/>
      <w:lvlJc w:val="left"/>
      <w:pPr>
        <w:ind w:left="5087" w:hanging="360"/>
      </w:pPr>
    </w:lvl>
    <w:lvl w:ilvl="7" w:tplc="10000019" w:tentative="1">
      <w:start w:val="1"/>
      <w:numFmt w:val="lowerLetter"/>
      <w:lvlText w:val="%8."/>
      <w:lvlJc w:val="left"/>
      <w:pPr>
        <w:ind w:left="5807" w:hanging="360"/>
      </w:pPr>
    </w:lvl>
    <w:lvl w:ilvl="8" w:tplc="100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>
    <w:nsid w:val="54FE5F7A"/>
    <w:multiLevelType w:val="hybridMultilevel"/>
    <w:tmpl w:val="4BA6A5BE"/>
    <w:lvl w:ilvl="0" w:tplc="87DEB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65C57"/>
    <w:multiLevelType w:val="hybridMultilevel"/>
    <w:tmpl w:val="82DCB4CA"/>
    <w:lvl w:ilvl="0" w:tplc="0328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53958"/>
    <w:multiLevelType w:val="hybridMultilevel"/>
    <w:tmpl w:val="3260E7E0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5691B"/>
    <w:multiLevelType w:val="hybridMultilevel"/>
    <w:tmpl w:val="1C323534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B6C0A"/>
    <w:multiLevelType w:val="hybridMultilevel"/>
    <w:tmpl w:val="9506B414"/>
    <w:lvl w:ilvl="0" w:tplc="D71CE254">
      <w:start w:val="1"/>
      <w:numFmt w:val="upperRoman"/>
      <w:lvlText w:val="%1."/>
      <w:lvlJc w:val="right"/>
      <w:pPr>
        <w:ind w:left="767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87" w:hanging="360"/>
      </w:pPr>
    </w:lvl>
    <w:lvl w:ilvl="2" w:tplc="1000001B" w:tentative="1">
      <w:start w:val="1"/>
      <w:numFmt w:val="lowerRoman"/>
      <w:lvlText w:val="%3."/>
      <w:lvlJc w:val="right"/>
      <w:pPr>
        <w:ind w:left="2207" w:hanging="180"/>
      </w:pPr>
    </w:lvl>
    <w:lvl w:ilvl="3" w:tplc="1000000F" w:tentative="1">
      <w:start w:val="1"/>
      <w:numFmt w:val="decimal"/>
      <w:lvlText w:val="%4."/>
      <w:lvlJc w:val="left"/>
      <w:pPr>
        <w:ind w:left="2927" w:hanging="360"/>
      </w:pPr>
    </w:lvl>
    <w:lvl w:ilvl="4" w:tplc="10000019" w:tentative="1">
      <w:start w:val="1"/>
      <w:numFmt w:val="lowerLetter"/>
      <w:lvlText w:val="%5."/>
      <w:lvlJc w:val="left"/>
      <w:pPr>
        <w:ind w:left="3647" w:hanging="360"/>
      </w:pPr>
    </w:lvl>
    <w:lvl w:ilvl="5" w:tplc="1000001B" w:tentative="1">
      <w:start w:val="1"/>
      <w:numFmt w:val="lowerRoman"/>
      <w:lvlText w:val="%6."/>
      <w:lvlJc w:val="right"/>
      <w:pPr>
        <w:ind w:left="4367" w:hanging="180"/>
      </w:pPr>
    </w:lvl>
    <w:lvl w:ilvl="6" w:tplc="1000000F" w:tentative="1">
      <w:start w:val="1"/>
      <w:numFmt w:val="decimal"/>
      <w:lvlText w:val="%7."/>
      <w:lvlJc w:val="left"/>
      <w:pPr>
        <w:ind w:left="5087" w:hanging="360"/>
      </w:pPr>
    </w:lvl>
    <w:lvl w:ilvl="7" w:tplc="10000019" w:tentative="1">
      <w:start w:val="1"/>
      <w:numFmt w:val="lowerLetter"/>
      <w:lvlText w:val="%8."/>
      <w:lvlJc w:val="left"/>
      <w:pPr>
        <w:ind w:left="5807" w:hanging="360"/>
      </w:pPr>
    </w:lvl>
    <w:lvl w:ilvl="8" w:tplc="100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66CA1257"/>
    <w:multiLevelType w:val="hybridMultilevel"/>
    <w:tmpl w:val="B308A684"/>
    <w:lvl w:ilvl="0" w:tplc="1000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D634D"/>
    <w:multiLevelType w:val="hybridMultilevel"/>
    <w:tmpl w:val="2EEC80FE"/>
    <w:lvl w:ilvl="0" w:tplc="A55E7C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3776D5C"/>
    <w:multiLevelType w:val="hybridMultilevel"/>
    <w:tmpl w:val="40E2A850"/>
    <w:lvl w:ilvl="0" w:tplc="2AB23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12FD9"/>
    <w:multiLevelType w:val="hybridMultilevel"/>
    <w:tmpl w:val="B86CBE86"/>
    <w:lvl w:ilvl="0" w:tplc="032880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8A2AC2"/>
    <w:multiLevelType w:val="hybridMultilevel"/>
    <w:tmpl w:val="FF6A1D1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640"/>
    <w:multiLevelType w:val="hybridMultilevel"/>
    <w:tmpl w:val="03120210"/>
    <w:lvl w:ilvl="0" w:tplc="C4B03072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77F71C32"/>
    <w:multiLevelType w:val="hybridMultilevel"/>
    <w:tmpl w:val="9506B414"/>
    <w:lvl w:ilvl="0" w:tplc="D71CE254">
      <w:start w:val="1"/>
      <w:numFmt w:val="upperRoman"/>
      <w:lvlText w:val="%1."/>
      <w:lvlJc w:val="right"/>
      <w:pPr>
        <w:ind w:left="767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87" w:hanging="360"/>
      </w:pPr>
    </w:lvl>
    <w:lvl w:ilvl="2" w:tplc="1000001B" w:tentative="1">
      <w:start w:val="1"/>
      <w:numFmt w:val="lowerRoman"/>
      <w:lvlText w:val="%3."/>
      <w:lvlJc w:val="right"/>
      <w:pPr>
        <w:ind w:left="2207" w:hanging="180"/>
      </w:pPr>
    </w:lvl>
    <w:lvl w:ilvl="3" w:tplc="1000000F" w:tentative="1">
      <w:start w:val="1"/>
      <w:numFmt w:val="decimal"/>
      <w:lvlText w:val="%4."/>
      <w:lvlJc w:val="left"/>
      <w:pPr>
        <w:ind w:left="2927" w:hanging="360"/>
      </w:pPr>
    </w:lvl>
    <w:lvl w:ilvl="4" w:tplc="10000019" w:tentative="1">
      <w:start w:val="1"/>
      <w:numFmt w:val="lowerLetter"/>
      <w:lvlText w:val="%5."/>
      <w:lvlJc w:val="left"/>
      <w:pPr>
        <w:ind w:left="3647" w:hanging="360"/>
      </w:pPr>
    </w:lvl>
    <w:lvl w:ilvl="5" w:tplc="1000001B" w:tentative="1">
      <w:start w:val="1"/>
      <w:numFmt w:val="lowerRoman"/>
      <w:lvlText w:val="%6."/>
      <w:lvlJc w:val="right"/>
      <w:pPr>
        <w:ind w:left="4367" w:hanging="180"/>
      </w:pPr>
    </w:lvl>
    <w:lvl w:ilvl="6" w:tplc="1000000F" w:tentative="1">
      <w:start w:val="1"/>
      <w:numFmt w:val="decimal"/>
      <w:lvlText w:val="%7."/>
      <w:lvlJc w:val="left"/>
      <w:pPr>
        <w:ind w:left="5087" w:hanging="360"/>
      </w:pPr>
    </w:lvl>
    <w:lvl w:ilvl="7" w:tplc="10000019" w:tentative="1">
      <w:start w:val="1"/>
      <w:numFmt w:val="lowerLetter"/>
      <w:lvlText w:val="%8."/>
      <w:lvlJc w:val="left"/>
      <w:pPr>
        <w:ind w:left="5807" w:hanging="360"/>
      </w:pPr>
    </w:lvl>
    <w:lvl w:ilvl="8" w:tplc="100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>
    <w:nsid w:val="7920251D"/>
    <w:multiLevelType w:val="hybridMultilevel"/>
    <w:tmpl w:val="0B82E2D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444BE"/>
    <w:multiLevelType w:val="hybridMultilevel"/>
    <w:tmpl w:val="04580FD2"/>
    <w:lvl w:ilvl="0" w:tplc="0328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C0471"/>
    <w:multiLevelType w:val="hybridMultilevel"/>
    <w:tmpl w:val="09EE5EBA"/>
    <w:lvl w:ilvl="0" w:tplc="0328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D0102"/>
    <w:multiLevelType w:val="hybridMultilevel"/>
    <w:tmpl w:val="EDAEF1BC"/>
    <w:lvl w:ilvl="0" w:tplc="ED325D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37"/>
  </w:num>
  <w:num w:numId="3">
    <w:abstractNumId w:val="36"/>
  </w:num>
  <w:num w:numId="4">
    <w:abstractNumId w:val="20"/>
  </w:num>
  <w:num w:numId="5">
    <w:abstractNumId w:val="2"/>
  </w:num>
  <w:num w:numId="6">
    <w:abstractNumId w:val="15"/>
  </w:num>
  <w:num w:numId="7">
    <w:abstractNumId w:val="28"/>
  </w:num>
  <w:num w:numId="8">
    <w:abstractNumId w:val="14"/>
  </w:num>
  <w:num w:numId="9">
    <w:abstractNumId w:val="30"/>
  </w:num>
  <w:num w:numId="10">
    <w:abstractNumId w:val="7"/>
  </w:num>
  <w:num w:numId="11">
    <w:abstractNumId w:val="17"/>
  </w:num>
  <w:num w:numId="12">
    <w:abstractNumId w:val="34"/>
  </w:num>
  <w:num w:numId="13">
    <w:abstractNumId w:val="25"/>
  </w:num>
  <w:num w:numId="14">
    <w:abstractNumId w:val="33"/>
  </w:num>
  <w:num w:numId="15">
    <w:abstractNumId w:val="18"/>
  </w:num>
  <w:num w:numId="16">
    <w:abstractNumId w:val="13"/>
  </w:num>
  <w:num w:numId="17">
    <w:abstractNumId w:val="9"/>
  </w:num>
  <w:num w:numId="18">
    <w:abstractNumId w:val="22"/>
  </w:num>
  <w:num w:numId="19">
    <w:abstractNumId w:val="19"/>
  </w:num>
  <w:num w:numId="20">
    <w:abstractNumId w:val="38"/>
  </w:num>
  <w:num w:numId="21">
    <w:abstractNumId w:val="27"/>
  </w:num>
  <w:num w:numId="22">
    <w:abstractNumId w:val="6"/>
  </w:num>
  <w:num w:numId="23">
    <w:abstractNumId w:val="8"/>
  </w:num>
  <w:num w:numId="24">
    <w:abstractNumId w:val="0"/>
  </w:num>
  <w:num w:numId="25">
    <w:abstractNumId w:val="23"/>
  </w:num>
  <w:num w:numId="26">
    <w:abstractNumId w:val="1"/>
  </w:num>
  <w:num w:numId="27">
    <w:abstractNumId w:val="26"/>
  </w:num>
  <w:num w:numId="28">
    <w:abstractNumId w:val="21"/>
  </w:num>
  <w:num w:numId="29">
    <w:abstractNumId w:val="39"/>
  </w:num>
  <w:num w:numId="30">
    <w:abstractNumId w:val="16"/>
  </w:num>
  <w:num w:numId="31">
    <w:abstractNumId w:val="10"/>
  </w:num>
  <w:num w:numId="32">
    <w:abstractNumId w:val="11"/>
  </w:num>
  <w:num w:numId="33">
    <w:abstractNumId w:val="29"/>
  </w:num>
  <w:num w:numId="34">
    <w:abstractNumId w:val="12"/>
  </w:num>
  <w:num w:numId="35">
    <w:abstractNumId w:val="24"/>
  </w:num>
  <w:num w:numId="36">
    <w:abstractNumId w:val="31"/>
  </w:num>
  <w:num w:numId="37">
    <w:abstractNumId w:val="40"/>
  </w:num>
  <w:num w:numId="38">
    <w:abstractNumId w:val="4"/>
  </w:num>
  <w:num w:numId="39">
    <w:abstractNumId w:val="35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6"/>
    <w:rsid w:val="000104A0"/>
    <w:rsid w:val="00017ECF"/>
    <w:rsid w:val="000238EB"/>
    <w:rsid w:val="0002697A"/>
    <w:rsid w:val="0002738A"/>
    <w:rsid w:val="0003056D"/>
    <w:rsid w:val="0004569B"/>
    <w:rsid w:val="000902AA"/>
    <w:rsid w:val="000C4727"/>
    <w:rsid w:val="000D2685"/>
    <w:rsid w:val="00121E96"/>
    <w:rsid w:val="00122DC6"/>
    <w:rsid w:val="001373F8"/>
    <w:rsid w:val="00153791"/>
    <w:rsid w:val="00157FBF"/>
    <w:rsid w:val="00183740"/>
    <w:rsid w:val="001A34F7"/>
    <w:rsid w:val="00214EFB"/>
    <w:rsid w:val="00221145"/>
    <w:rsid w:val="00232FFC"/>
    <w:rsid w:val="00237C89"/>
    <w:rsid w:val="00250D05"/>
    <w:rsid w:val="00264086"/>
    <w:rsid w:val="00295E6C"/>
    <w:rsid w:val="00296638"/>
    <w:rsid w:val="002B3AF6"/>
    <w:rsid w:val="002D08C0"/>
    <w:rsid w:val="002E005A"/>
    <w:rsid w:val="003170CF"/>
    <w:rsid w:val="0032261D"/>
    <w:rsid w:val="00325385"/>
    <w:rsid w:val="00326634"/>
    <w:rsid w:val="003444D2"/>
    <w:rsid w:val="00377C85"/>
    <w:rsid w:val="00383D47"/>
    <w:rsid w:val="00390E6D"/>
    <w:rsid w:val="00391C79"/>
    <w:rsid w:val="003A4796"/>
    <w:rsid w:val="003A66B8"/>
    <w:rsid w:val="003B3098"/>
    <w:rsid w:val="003D26CF"/>
    <w:rsid w:val="003E0C0A"/>
    <w:rsid w:val="0040536C"/>
    <w:rsid w:val="00422A2B"/>
    <w:rsid w:val="00424FD0"/>
    <w:rsid w:val="00426A2E"/>
    <w:rsid w:val="004323FB"/>
    <w:rsid w:val="00436150"/>
    <w:rsid w:val="0047769B"/>
    <w:rsid w:val="004823C3"/>
    <w:rsid w:val="004962E8"/>
    <w:rsid w:val="004B28C3"/>
    <w:rsid w:val="004B5A9E"/>
    <w:rsid w:val="004C3E44"/>
    <w:rsid w:val="004E0C16"/>
    <w:rsid w:val="004E237A"/>
    <w:rsid w:val="005176BC"/>
    <w:rsid w:val="00552116"/>
    <w:rsid w:val="00565307"/>
    <w:rsid w:val="00583A53"/>
    <w:rsid w:val="00593A91"/>
    <w:rsid w:val="005D32EC"/>
    <w:rsid w:val="005E539E"/>
    <w:rsid w:val="006152D4"/>
    <w:rsid w:val="00617FEB"/>
    <w:rsid w:val="00626E00"/>
    <w:rsid w:val="0067246A"/>
    <w:rsid w:val="00673AFC"/>
    <w:rsid w:val="00684408"/>
    <w:rsid w:val="006945CD"/>
    <w:rsid w:val="006C1E66"/>
    <w:rsid w:val="006C72EE"/>
    <w:rsid w:val="006E58AD"/>
    <w:rsid w:val="00701B25"/>
    <w:rsid w:val="007074A8"/>
    <w:rsid w:val="007179C4"/>
    <w:rsid w:val="00724589"/>
    <w:rsid w:val="00725341"/>
    <w:rsid w:val="00727DE3"/>
    <w:rsid w:val="007869FE"/>
    <w:rsid w:val="00791F37"/>
    <w:rsid w:val="007B2055"/>
    <w:rsid w:val="007D158A"/>
    <w:rsid w:val="007E108F"/>
    <w:rsid w:val="007E4FAC"/>
    <w:rsid w:val="00875CCB"/>
    <w:rsid w:val="00881084"/>
    <w:rsid w:val="00884599"/>
    <w:rsid w:val="008A0E7D"/>
    <w:rsid w:val="008A5EE3"/>
    <w:rsid w:val="008B2082"/>
    <w:rsid w:val="00906B8A"/>
    <w:rsid w:val="0091370D"/>
    <w:rsid w:val="0092178B"/>
    <w:rsid w:val="00953CFE"/>
    <w:rsid w:val="009A012A"/>
    <w:rsid w:val="009B1266"/>
    <w:rsid w:val="00A90CC7"/>
    <w:rsid w:val="00AB3EA6"/>
    <w:rsid w:val="00AC1FEA"/>
    <w:rsid w:val="00AC290C"/>
    <w:rsid w:val="00AC38A9"/>
    <w:rsid w:val="00B03354"/>
    <w:rsid w:val="00B146A4"/>
    <w:rsid w:val="00B16DB4"/>
    <w:rsid w:val="00B17E45"/>
    <w:rsid w:val="00B653BB"/>
    <w:rsid w:val="00B842B8"/>
    <w:rsid w:val="00BA36FF"/>
    <w:rsid w:val="00BC2490"/>
    <w:rsid w:val="00BC659D"/>
    <w:rsid w:val="00BE09C6"/>
    <w:rsid w:val="00BE40B0"/>
    <w:rsid w:val="00C10D00"/>
    <w:rsid w:val="00C1293E"/>
    <w:rsid w:val="00C173A4"/>
    <w:rsid w:val="00C17F89"/>
    <w:rsid w:val="00C6600D"/>
    <w:rsid w:val="00C8579F"/>
    <w:rsid w:val="00CA06F3"/>
    <w:rsid w:val="00CE0633"/>
    <w:rsid w:val="00CF7286"/>
    <w:rsid w:val="00D31AC6"/>
    <w:rsid w:val="00D36755"/>
    <w:rsid w:val="00D46119"/>
    <w:rsid w:val="00D76617"/>
    <w:rsid w:val="00D77052"/>
    <w:rsid w:val="00DE071E"/>
    <w:rsid w:val="00DF5BC3"/>
    <w:rsid w:val="00E21562"/>
    <w:rsid w:val="00E37D95"/>
    <w:rsid w:val="00E71783"/>
    <w:rsid w:val="00EA48FC"/>
    <w:rsid w:val="00EB727B"/>
    <w:rsid w:val="00EF1055"/>
    <w:rsid w:val="00F05C69"/>
    <w:rsid w:val="00F17BE5"/>
    <w:rsid w:val="00F20B25"/>
    <w:rsid w:val="00F56ABA"/>
    <w:rsid w:val="00F73F31"/>
    <w:rsid w:val="00FB0DB7"/>
    <w:rsid w:val="00FB545C"/>
    <w:rsid w:val="00FD1417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D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16"/>
  </w:style>
  <w:style w:type="paragraph" w:styleId="Footer">
    <w:name w:val="footer"/>
    <w:basedOn w:val="Normal"/>
    <w:link w:val="FooterChar"/>
    <w:uiPriority w:val="99"/>
    <w:semiHidden/>
    <w:unhideWhenUsed/>
    <w:rsid w:val="004E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C16"/>
  </w:style>
  <w:style w:type="paragraph" w:customStyle="1" w:styleId="Default">
    <w:name w:val="Default"/>
    <w:rsid w:val="00F56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D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16"/>
  </w:style>
  <w:style w:type="paragraph" w:styleId="Footer">
    <w:name w:val="footer"/>
    <w:basedOn w:val="Normal"/>
    <w:link w:val="FooterChar"/>
    <w:uiPriority w:val="99"/>
    <w:semiHidden/>
    <w:unhideWhenUsed/>
    <w:rsid w:val="004E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C16"/>
  </w:style>
  <w:style w:type="paragraph" w:customStyle="1" w:styleId="Default">
    <w:name w:val="Default"/>
    <w:rsid w:val="00F56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edonijabiro.com.m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biro@t.m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kedonijabiro.com.m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iro@t.mk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makedonijabiro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1142-DA52-4311-8D54-152318C5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Petkov</dc:creator>
  <cp:lastModifiedBy>Gordana</cp:lastModifiedBy>
  <cp:revision>3</cp:revision>
  <cp:lastPrinted>2024-01-11T10:17:00Z</cp:lastPrinted>
  <dcterms:created xsi:type="dcterms:W3CDTF">2024-01-18T06:26:00Z</dcterms:created>
  <dcterms:modified xsi:type="dcterms:W3CDTF">2024-01-18T06:28:00Z</dcterms:modified>
</cp:coreProperties>
</file>